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EB0B" w14:textId="77777777" w:rsidR="001535EA" w:rsidRDefault="004411D4">
      <w:pPr>
        <w:rPr>
          <w:rFonts w:ascii="Roboto" w:hAnsi="Roboto"/>
          <w:bCs/>
          <w:color w:val="FFFFFF" w:themeColor="background1"/>
          <w:sz w:val="22"/>
        </w:rPr>
      </w:pPr>
      <w:r>
        <w:rPr>
          <w:rFonts w:ascii="Roboto" w:hAnsi="Roboto"/>
          <w:bCs/>
          <w:noProof/>
          <w:color w:val="FFFFFF" w:themeColor="background1"/>
          <w:sz w:val="22"/>
        </w:rPr>
        <w:drawing>
          <wp:anchor distT="0" distB="0" distL="0" distR="0" simplePos="0" relativeHeight="3" behindDoc="0" locked="0" layoutInCell="0" allowOverlap="1" wp14:anchorId="2FF99283" wp14:editId="14766716">
            <wp:simplePos x="0" y="0"/>
            <wp:positionH relativeFrom="margin">
              <wp:align>right</wp:align>
            </wp:positionH>
            <wp:positionV relativeFrom="margin">
              <wp:align>top</wp:align>
            </wp:positionV>
            <wp:extent cx="2167890" cy="503555"/>
            <wp:effectExtent l="0" t="0" r="0" b="0"/>
            <wp:wrapNone/>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a:picLocks noChangeAspect="1" noChangeArrowheads="1"/>
                    </pic:cNvPicPr>
                  </pic:nvPicPr>
                  <pic:blipFill>
                    <a:blip r:embed="rId11"/>
                    <a:srcRect l="13788" t="34629" r="13393" b="35258"/>
                    <a:stretch>
                      <a:fillRect/>
                    </a:stretch>
                  </pic:blipFill>
                  <pic:spPr bwMode="auto">
                    <a:xfrm>
                      <a:off x="0" y="0"/>
                      <a:ext cx="2167890" cy="503555"/>
                    </a:xfrm>
                    <a:prstGeom prst="rect">
                      <a:avLst/>
                    </a:prstGeom>
                  </pic:spPr>
                </pic:pic>
              </a:graphicData>
            </a:graphic>
          </wp:anchor>
        </w:drawing>
      </w:r>
      <w:r>
        <w:rPr>
          <w:rFonts w:ascii="Roboto" w:hAnsi="Roboto"/>
          <w:bCs/>
          <w:noProof/>
          <w:color w:val="FFFFFF" w:themeColor="background1"/>
          <w:sz w:val="22"/>
        </w:rPr>
        <mc:AlternateContent>
          <mc:Choice Requires="wps">
            <w:drawing>
              <wp:anchor distT="0" distB="0" distL="0" distR="5080" simplePos="0" relativeHeight="4" behindDoc="1" locked="0" layoutInCell="0" allowOverlap="1" wp14:anchorId="4B4B961A" wp14:editId="1D5D7303">
                <wp:simplePos x="0" y="0"/>
                <wp:positionH relativeFrom="margin">
                  <wp:posOffset>-442595</wp:posOffset>
                </wp:positionH>
                <wp:positionV relativeFrom="margin">
                  <wp:posOffset>-419100</wp:posOffset>
                </wp:positionV>
                <wp:extent cx="7576185" cy="1371600"/>
                <wp:effectExtent l="635" t="0" r="0" b="0"/>
                <wp:wrapNone/>
                <wp:docPr id="2" name="Rectangle 1"/>
                <wp:cNvGraphicFramePr/>
                <a:graphic xmlns:a="http://schemas.openxmlformats.org/drawingml/2006/main">
                  <a:graphicData uri="http://schemas.microsoft.com/office/word/2010/wordprocessingShape">
                    <wps:wsp>
                      <wps:cNvSpPr/>
                      <wps:spPr>
                        <a:xfrm>
                          <a:off x="0" y="0"/>
                          <a:ext cx="7576200"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wps:style>
                      <wps:txbx>
                        <w:txbxContent>
                          <w:p w14:paraId="1E49F58F" w14:textId="77777777" w:rsidR="001535EA" w:rsidRDefault="001535EA">
                            <w:pPr>
                              <w:pStyle w:val="FrameContents"/>
                              <w:rPr>
                                <w:color w:val="FFFFFF"/>
                              </w:rPr>
                            </w:pPr>
                          </w:p>
                        </w:txbxContent>
                      </wps:txbx>
                      <wps:bodyPr anchor="ctr">
                        <a:prstTxWarp prst="textNoShape">
                          <a:avLst/>
                        </a:prstTxWarp>
                        <a:noAutofit/>
                      </wps:bodyPr>
                    </wps:wsp>
                  </a:graphicData>
                </a:graphic>
              </wp:anchor>
            </w:drawing>
          </mc:Choice>
          <mc:Fallback>
            <w:pict>
              <v:rect w14:anchorId="4B4B961A" id="Rectangle 1" o:spid="_x0000_s1026" style="position:absolute;margin-left:-34.85pt;margin-top:-33pt;width:596.55pt;height:108pt;z-index:-503316476;visibility:visible;mso-wrap-style:square;mso-wrap-distance-left:0;mso-wrap-distance-top:0;mso-wrap-distance-right:.4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" o:allowincell="f" fillcolor="#002e3b [3204]" stroked="f" strokeweight="1pt">
                <v:textbox>
                  <w:txbxContent>
                    <w:p w14:paraId="1E49F58F" w14:textId="77777777" w:rsidR="001535EA" w:rsidRDefault="001535EA">
                      <w:pPr>
                        <w:pStyle w:val="FrameContents"/>
                        <w:rPr>
                          <w:color w:val="FFFFFF"/>
                        </w:rPr>
                      </w:pPr>
                    </w:p>
                  </w:txbxContent>
                </v:textbox>
                <w10:wrap anchorx="margin" anchory="margin"/>
              </v:rect>
            </w:pict>
          </mc:Fallback>
        </mc:AlternateContent>
      </w:r>
    </w:p>
    <w:p w14:paraId="538BDC36" w14:textId="77777777" w:rsidR="001535EA" w:rsidRDefault="001535EA">
      <w:pPr>
        <w:rPr>
          <w:rFonts w:ascii="Roboto" w:hAnsi="Roboto"/>
          <w:bCs/>
          <w:color w:val="FFFFFF" w:themeColor="background1"/>
          <w:sz w:val="22"/>
        </w:rPr>
      </w:pPr>
    </w:p>
    <w:p w14:paraId="378BEDF1" w14:textId="77777777" w:rsidR="001535EA" w:rsidRDefault="004411D4">
      <w:pPr>
        <w:rPr>
          <w:rFonts w:ascii="Roboto" w:hAnsi="Roboto"/>
          <w:bCs/>
          <w:color w:val="FFFFFF" w:themeColor="background1"/>
          <w:sz w:val="40"/>
          <w:szCs w:val="40"/>
        </w:rPr>
      </w:pPr>
      <w:r>
        <w:rPr>
          <w:rFonts w:ascii="Roboto" w:hAnsi="Roboto"/>
          <w:bCs/>
          <w:color w:val="FFFFFF" w:themeColor="background1"/>
          <w:sz w:val="40"/>
          <w:szCs w:val="40"/>
        </w:rPr>
        <w:t>Job Description</w:t>
      </w:r>
    </w:p>
    <w:p w14:paraId="09EFE37F" w14:textId="77777777" w:rsidR="001535EA" w:rsidRDefault="001535EA">
      <w:pPr>
        <w:tabs>
          <w:tab w:val="left" w:pos="5520"/>
        </w:tabs>
        <w:rPr>
          <w:rStyle w:val="Heading2Char"/>
          <w:rFonts w:ascii="Roboto" w:hAnsi="Roboto"/>
          <w:b w:val="0"/>
          <w:bCs/>
          <w:sz w:val="22"/>
          <w:szCs w:val="22"/>
        </w:rPr>
      </w:pPr>
    </w:p>
    <w:p w14:paraId="52F74365" w14:textId="407B4AB7" w:rsidR="001535EA" w:rsidRDefault="004411D4">
      <w:pPr>
        <w:shd w:val="clear" w:color="auto" w:fill="C5D2DA" w:themeFill="background2" w:themeFillShade="E6"/>
        <w:tabs>
          <w:tab w:val="left" w:pos="5520"/>
        </w:tabs>
        <w:rPr>
          <w:rFonts w:ascii="Roboto" w:hAnsi="Roboto"/>
          <w:bCs/>
          <w:sz w:val="40"/>
          <w:szCs w:val="40"/>
        </w:rPr>
      </w:pPr>
      <w:r>
        <w:rPr>
          <w:rStyle w:val="Heading2Char"/>
          <w:rFonts w:ascii="Roboto" w:hAnsi="Roboto"/>
          <w:b w:val="0"/>
          <w:bCs/>
          <w:sz w:val="40"/>
          <w:szCs w:val="40"/>
        </w:rPr>
        <w:t>Post title:</w:t>
      </w:r>
      <w:r>
        <w:rPr>
          <w:rFonts w:ascii="Arial" w:hAnsi="Arial" w:cs="Arial"/>
          <w:b/>
          <w:color w:val="002E3B" w:themeColor="accent1"/>
          <w:sz w:val="40"/>
          <w:szCs w:val="40"/>
        </w:rPr>
        <w:t xml:space="preserve"> Research Fellow: AHRC Project ‘Strange Geographies: Spatial Imaginaries of Medieval Britain</w:t>
      </w:r>
      <w:r w:rsidR="006C679B">
        <w:rPr>
          <w:rFonts w:ascii="Arial" w:hAnsi="Arial" w:cs="Arial"/>
          <w:b/>
          <w:color w:val="002E3B" w:themeColor="accent1"/>
          <w:sz w:val="40"/>
          <w:szCs w:val="40"/>
        </w:rPr>
        <w:t>’</w:t>
      </w:r>
    </w:p>
    <w:p w14:paraId="72E165BC" w14:textId="77777777" w:rsidR="001535EA" w:rsidRDefault="004411D4">
      <w:pPr>
        <w:tabs>
          <w:tab w:val="left" w:pos="5520"/>
        </w:tabs>
        <w:rPr>
          <w:rFonts w:ascii="Arial" w:hAnsi="Arial" w:cs="Arial"/>
          <w:bCs/>
          <w:sz w:val="22"/>
        </w:rPr>
      </w:pPr>
      <w:r>
        <w:rPr>
          <w:rFonts w:ascii="Roboto" w:hAnsi="Roboto"/>
          <w:bCs/>
          <w:color w:val="002E3B" w:themeColor="accent1"/>
          <w:sz w:val="22"/>
        </w:rPr>
        <w:t>Date last updated/evaluated:</w:t>
      </w:r>
      <w:r>
        <w:rPr>
          <w:rFonts w:ascii="Arial" w:hAnsi="Arial" w:cs="Arial"/>
          <w:bCs/>
          <w:sz w:val="22"/>
        </w:rPr>
        <w:t xml:space="preserve"> January 2025</w:t>
      </w:r>
    </w:p>
    <w:p w14:paraId="4C08DAA7" w14:textId="77777777" w:rsidR="001535EA" w:rsidRPr="003B142F" w:rsidRDefault="004411D4">
      <w:pPr>
        <w:tabs>
          <w:tab w:val="left" w:pos="5520"/>
        </w:tabs>
        <w:rPr>
          <w:rFonts w:ascii="Roboto" w:hAnsi="Roboto"/>
          <w:b/>
          <w:bCs/>
          <w:sz w:val="22"/>
        </w:rPr>
      </w:pPr>
      <w:r>
        <w:rPr>
          <w:rFonts w:ascii="Roboto" w:hAnsi="Roboto" w:cs="Arial"/>
          <w:bCs/>
          <w:color w:val="002E3B" w:themeColor="accent1"/>
          <w:sz w:val="22"/>
        </w:rPr>
        <w:t>Author:</w:t>
      </w:r>
      <w:r>
        <w:rPr>
          <w:rFonts w:ascii="Arial" w:hAnsi="Arial" w:cs="Arial"/>
          <w:bCs/>
          <w:sz w:val="22"/>
        </w:rPr>
        <w:t xml:space="preserve"> </w:t>
      </w:r>
      <w:r>
        <w:rPr>
          <w:rStyle w:val="Heading2Char"/>
          <w:rFonts w:ascii="Arial" w:hAnsi="Arial" w:cs="Arial"/>
          <w:b w:val="0"/>
          <w:bCs/>
          <w:color w:val="auto"/>
          <w:sz w:val="22"/>
          <w:szCs w:val="22"/>
        </w:rPr>
        <w:t xml:space="preserve">Marianne </w:t>
      </w:r>
      <w:r w:rsidRPr="003B142F">
        <w:rPr>
          <w:rStyle w:val="Heading2Char"/>
          <w:rFonts w:ascii="Arial" w:hAnsi="Arial" w:cs="Arial"/>
          <w:b w:val="0"/>
          <w:bCs/>
          <w:color w:val="auto"/>
          <w:sz w:val="22"/>
          <w:szCs w:val="22"/>
        </w:rPr>
        <w:t>O’Doherty</w:t>
      </w:r>
      <w:r w:rsidRPr="003B142F">
        <w:rPr>
          <w:noProof/>
        </w:rPr>
        <mc:AlternateContent>
          <mc:Choice Requires="wps">
            <w:drawing>
              <wp:inline distT="0" distB="0" distL="0" distR="0" wp14:anchorId="25120086" wp14:editId="3EAAE4A1">
                <wp:extent cx="6696710" cy="19050"/>
                <wp:effectExtent l="0" t="0" r="0" b="0"/>
                <wp:docPr id="3" name="Rectangle 3"/>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38311E68" id="Rectangle 3"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0AB90E2A" w14:textId="26A6E233" w:rsidR="001535EA" w:rsidRPr="003B142F" w:rsidRDefault="004411D4">
      <w:pPr>
        <w:rPr>
          <w:rFonts w:ascii="Roboto" w:hAnsi="Roboto"/>
          <w:b/>
          <w:bCs/>
          <w:sz w:val="22"/>
        </w:rPr>
      </w:pPr>
      <w:r w:rsidRPr="003B142F">
        <w:rPr>
          <w:rStyle w:val="Heading2Char"/>
          <w:rFonts w:ascii="Roboto" w:hAnsi="Roboto"/>
          <w:b w:val="0"/>
          <w:bCs/>
          <w:sz w:val="22"/>
          <w:szCs w:val="22"/>
        </w:rPr>
        <w:t>Standard Occupation Code:</w:t>
      </w:r>
      <w:bookmarkStart w:id="0" w:name="_Hlk181889273"/>
      <w:r w:rsidRPr="003B142F">
        <w:rPr>
          <w:rStyle w:val="Heading2Char"/>
          <w:rFonts w:ascii="Arial" w:hAnsi="Arial" w:cs="Arial"/>
          <w:b w:val="0"/>
          <w:bCs/>
          <w:color w:val="auto"/>
          <w:sz w:val="22"/>
          <w:szCs w:val="22"/>
        </w:rPr>
        <w:tab/>
      </w:r>
      <w:r w:rsidRPr="003B142F">
        <w:rPr>
          <w:rStyle w:val="Heading2Char"/>
          <w:rFonts w:ascii="Arial" w:hAnsi="Arial" w:cs="Arial"/>
          <w:b w:val="0"/>
          <w:bCs/>
          <w:color w:val="auto"/>
          <w:sz w:val="22"/>
          <w:szCs w:val="22"/>
        </w:rPr>
        <w:tab/>
      </w:r>
      <w:bookmarkEnd w:id="0"/>
      <w:r w:rsidRPr="003B142F">
        <w:rPr>
          <w:rStyle w:val="Heading2Char"/>
          <w:rFonts w:ascii="Arial" w:hAnsi="Arial" w:cs="Arial"/>
          <w:b w:val="0"/>
          <w:bCs/>
          <w:color w:val="auto"/>
          <w:sz w:val="22"/>
          <w:szCs w:val="22"/>
        </w:rPr>
        <w:t>2119 – Natural and social science professionals</w:t>
      </w:r>
    </w:p>
    <w:p w14:paraId="78611E65" w14:textId="77777777" w:rsidR="001535EA" w:rsidRPr="003B142F" w:rsidRDefault="004411D4">
      <w:pPr>
        <w:rPr>
          <w:rFonts w:ascii="Arial" w:hAnsi="Arial" w:cs="Arial"/>
          <w:b/>
          <w:bCs/>
          <w:sz w:val="22"/>
        </w:rPr>
      </w:pPr>
      <w:r w:rsidRPr="003B142F">
        <w:rPr>
          <w:rStyle w:val="Heading2Char"/>
          <w:rFonts w:ascii="Roboto" w:hAnsi="Roboto"/>
          <w:b w:val="0"/>
          <w:bCs/>
          <w:sz w:val="22"/>
          <w:szCs w:val="22"/>
        </w:rPr>
        <w:t>School / Department:</w:t>
      </w:r>
      <w:r w:rsidRPr="003B142F">
        <w:rPr>
          <w:rStyle w:val="Heading2Char"/>
          <w:rFonts w:ascii="Arial" w:hAnsi="Arial" w:cs="Arial"/>
          <w:b w:val="0"/>
          <w:bCs/>
          <w:color w:val="auto"/>
          <w:sz w:val="22"/>
          <w:szCs w:val="22"/>
        </w:rPr>
        <w:tab/>
      </w:r>
      <w:r w:rsidRPr="003B142F">
        <w:rPr>
          <w:rStyle w:val="Heading2Char"/>
          <w:rFonts w:ascii="Arial" w:hAnsi="Arial" w:cs="Arial"/>
          <w:b w:val="0"/>
          <w:bCs/>
          <w:color w:val="auto"/>
          <w:sz w:val="22"/>
          <w:szCs w:val="22"/>
        </w:rPr>
        <w:tab/>
      </w:r>
      <w:r w:rsidRPr="003B142F">
        <w:rPr>
          <w:rStyle w:val="Heading2Char"/>
          <w:rFonts w:ascii="Arial" w:hAnsi="Arial" w:cs="Arial"/>
          <w:b w:val="0"/>
          <w:bCs/>
          <w:color w:val="auto"/>
          <w:sz w:val="22"/>
          <w:szCs w:val="22"/>
        </w:rPr>
        <w:tab/>
        <w:t>Humanities/ English</w:t>
      </w:r>
    </w:p>
    <w:p w14:paraId="40D81149" w14:textId="77777777" w:rsidR="001535EA" w:rsidRPr="003B142F" w:rsidRDefault="004411D4">
      <w:pPr>
        <w:rPr>
          <w:rFonts w:ascii="Roboto" w:hAnsi="Roboto"/>
          <w:b/>
          <w:bCs/>
          <w:sz w:val="22"/>
        </w:rPr>
      </w:pPr>
      <w:r w:rsidRPr="003B142F">
        <w:rPr>
          <w:rStyle w:val="Heading2Char"/>
          <w:rFonts w:ascii="Roboto" w:hAnsi="Roboto"/>
          <w:b w:val="0"/>
          <w:bCs/>
          <w:sz w:val="22"/>
          <w:szCs w:val="22"/>
        </w:rPr>
        <w:t>Faculty / Directorate:</w:t>
      </w:r>
      <w:r w:rsidRPr="003B142F">
        <w:rPr>
          <w:rStyle w:val="Heading2Char"/>
          <w:rFonts w:ascii="Arial" w:hAnsi="Arial" w:cs="Arial"/>
          <w:b w:val="0"/>
          <w:bCs/>
          <w:color w:val="auto"/>
          <w:sz w:val="22"/>
          <w:szCs w:val="22"/>
        </w:rPr>
        <w:tab/>
      </w:r>
      <w:r w:rsidRPr="003B142F">
        <w:rPr>
          <w:rStyle w:val="Heading2Char"/>
          <w:rFonts w:ascii="Arial" w:hAnsi="Arial" w:cs="Arial"/>
          <w:b w:val="0"/>
          <w:bCs/>
          <w:color w:val="auto"/>
          <w:sz w:val="22"/>
          <w:szCs w:val="22"/>
        </w:rPr>
        <w:tab/>
      </w:r>
      <w:r w:rsidRPr="003B142F">
        <w:rPr>
          <w:rStyle w:val="Heading2Char"/>
          <w:rFonts w:ascii="Arial" w:hAnsi="Arial" w:cs="Arial"/>
          <w:b w:val="0"/>
          <w:bCs/>
          <w:color w:val="auto"/>
          <w:sz w:val="22"/>
          <w:szCs w:val="22"/>
        </w:rPr>
        <w:tab/>
        <w:t>Arts and Humanities</w:t>
      </w:r>
    </w:p>
    <w:p w14:paraId="3C1BFC74" w14:textId="77777777" w:rsidR="001535EA" w:rsidRPr="003B142F" w:rsidRDefault="004411D4">
      <w:pPr>
        <w:rPr>
          <w:rFonts w:ascii="Arial" w:hAnsi="Arial" w:cs="Arial"/>
          <w:b/>
          <w:bCs/>
          <w:sz w:val="22"/>
        </w:rPr>
      </w:pPr>
      <w:r w:rsidRPr="003B142F">
        <w:rPr>
          <w:rStyle w:val="Heading2Char"/>
          <w:rFonts w:ascii="Roboto" w:hAnsi="Roboto"/>
          <w:b w:val="0"/>
          <w:bCs/>
          <w:sz w:val="22"/>
          <w:szCs w:val="22"/>
        </w:rPr>
        <w:t>Job Family:</w:t>
      </w:r>
      <w:r w:rsidRPr="003B142F">
        <w:rPr>
          <w:rStyle w:val="Heading2Char"/>
          <w:rFonts w:ascii="Arial" w:hAnsi="Arial" w:cs="Arial"/>
          <w:b w:val="0"/>
          <w:bCs/>
          <w:color w:val="auto"/>
          <w:sz w:val="22"/>
          <w:szCs w:val="22"/>
        </w:rPr>
        <w:tab/>
      </w:r>
      <w:r w:rsidRPr="003B142F">
        <w:rPr>
          <w:rStyle w:val="Heading2Char"/>
          <w:rFonts w:ascii="Arial" w:hAnsi="Arial" w:cs="Arial"/>
          <w:b w:val="0"/>
          <w:bCs/>
          <w:color w:val="auto"/>
          <w:sz w:val="22"/>
          <w:szCs w:val="22"/>
        </w:rPr>
        <w:tab/>
      </w:r>
      <w:r w:rsidRPr="003B142F">
        <w:rPr>
          <w:rStyle w:val="Heading2Char"/>
          <w:rFonts w:ascii="Arial" w:hAnsi="Arial" w:cs="Arial"/>
          <w:b w:val="0"/>
          <w:bCs/>
          <w:color w:val="auto"/>
          <w:sz w:val="22"/>
          <w:szCs w:val="22"/>
        </w:rPr>
        <w:tab/>
      </w:r>
      <w:r w:rsidRPr="003B142F">
        <w:rPr>
          <w:rStyle w:val="Heading2Char"/>
          <w:rFonts w:ascii="Arial" w:hAnsi="Arial" w:cs="Arial"/>
          <w:b w:val="0"/>
          <w:bCs/>
          <w:color w:val="auto"/>
          <w:sz w:val="22"/>
          <w:szCs w:val="22"/>
        </w:rPr>
        <w:tab/>
      </w:r>
      <w:sdt>
        <w:sdt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Pr="003B142F">
            <w:rPr>
              <w:rFonts w:ascii="Arial" w:hAnsi="Arial" w:cs="Arial"/>
              <w:sz w:val="22"/>
            </w:rPr>
            <w:t>Education, Research and Enterprise (ERE)</w:t>
          </w:r>
        </w:sdtContent>
      </w:sdt>
    </w:p>
    <w:p w14:paraId="18B0CD4D" w14:textId="77777777" w:rsidR="001535EA" w:rsidRPr="003B142F" w:rsidRDefault="004411D4">
      <w:pPr>
        <w:rPr>
          <w:rFonts w:ascii="Roboto" w:hAnsi="Roboto"/>
          <w:b/>
          <w:bCs/>
          <w:sz w:val="22"/>
        </w:rPr>
      </w:pPr>
      <w:r w:rsidRPr="003B142F">
        <w:rPr>
          <w:rStyle w:val="Heading2Char"/>
          <w:rFonts w:ascii="Roboto" w:hAnsi="Roboto"/>
          <w:b w:val="0"/>
          <w:bCs/>
          <w:sz w:val="22"/>
          <w:szCs w:val="22"/>
        </w:rPr>
        <w:t>Grade:</w:t>
      </w:r>
      <w:r w:rsidRPr="003B142F">
        <w:rPr>
          <w:rStyle w:val="Heading2Char"/>
          <w:rFonts w:ascii="Arial" w:hAnsi="Arial" w:cs="Arial"/>
          <w:b w:val="0"/>
          <w:bCs/>
          <w:color w:val="auto"/>
          <w:sz w:val="22"/>
          <w:szCs w:val="22"/>
        </w:rPr>
        <w:tab/>
      </w:r>
      <w:r w:rsidRPr="003B142F">
        <w:rPr>
          <w:rStyle w:val="Heading2Char"/>
          <w:rFonts w:ascii="Arial" w:hAnsi="Arial" w:cs="Arial"/>
          <w:b w:val="0"/>
          <w:bCs/>
          <w:color w:val="auto"/>
          <w:sz w:val="22"/>
          <w:szCs w:val="22"/>
        </w:rPr>
        <w:tab/>
      </w:r>
      <w:r w:rsidRPr="003B142F">
        <w:rPr>
          <w:rStyle w:val="Heading2Char"/>
          <w:rFonts w:ascii="Arial" w:hAnsi="Arial" w:cs="Arial"/>
          <w:b w:val="0"/>
          <w:bCs/>
          <w:color w:val="auto"/>
          <w:sz w:val="22"/>
          <w:szCs w:val="22"/>
        </w:rPr>
        <w:tab/>
      </w:r>
      <w:r w:rsidRPr="003B142F">
        <w:rPr>
          <w:rStyle w:val="Heading2Char"/>
          <w:rFonts w:ascii="Arial" w:hAnsi="Arial" w:cs="Arial"/>
          <w:b w:val="0"/>
          <w:bCs/>
          <w:color w:val="auto"/>
          <w:sz w:val="22"/>
          <w:szCs w:val="22"/>
        </w:rPr>
        <w:tab/>
      </w:r>
      <w:r w:rsidRPr="003B142F">
        <w:rPr>
          <w:rStyle w:val="Heading2Char"/>
          <w:rFonts w:ascii="Arial" w:hAnsi="Arial" w:cs="Arial"/>
          <w:b w:val="0"/>
          <w:bCs/>
          <w:color w:val="auto"/>
          <w:sz w:val="22"/>
          <w:szCs w:val="22"/>
        </w:rPr>
        <w:tab/>
      </w:r>
      <w:sdt>
        <w:sdt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Pr="003B142F">
            <w:rPr>
              <w:rFonts w:ascii="Arial" w:hAnsi="Arial" w:cs="Arial"/>
              <w:sz w:val="22"/>
            </w:rPr>
            <w:t>Level 4</w:t>
          </w:r>
        </w:sdtContent>
      </w:sdt>
    </w:p>
    <w:p w14:paraId="51C0D0AC" w14:textId="77777777" w:rsidR="001535EA" w:rsidRDefault="004411D4">
      <w:pPr>
        <w:rPr>
          <w:rFonts w:ascii="Roboto" w:hAnsi="Roboto"/>
          <w:b/>
          <w:bCs/>
          <w:sz w:val="22"/>
        </w:rPr>
      </w:pPr>
      <w:r w:rsidRPr="003B142F">
        <w:rPr>
          <w:rStyle w:val="Heading2Char"/>
          <w:rFonts w:ascii="Roboto" w:hAnsi="Roboto"/>
          <w:b w:val="0"/>
          <w:bCs/>
          <w:sz w:val="22"/>
          <w:szCs w:val="22"/>
        </w:rPr>
        <w:t>ERE Pathway (if applicable):</w:t>
      </w:r>
      <w:r w:rsidRPr="003B142F">
        <w:rPr>
          <w:rStyle w:val="Heading2Char"/>
          <w:rFonts w:ascii="Arial" w:hAnsi="Arial" w:cs="Arial"/>
          <w:b w:val="0"/>
          <w:bCs/>
          <w:sz w:val="22"/>
          <w:szCs w:val="22"/>
        </w:rPr>
        <w:tab/>
      </w:r>
      <w:r w:rsidRPr="003B142F">
        <w:rPr>
          <w:rStyle w:val="Heading2Char"/>
          <w:rFonts w:ascii="Arial" w:hAnsi="Arial" w:cs="Arial"/>
          <w:b w:val="0"/>
          <w:bCs/>
          <w:sz w:val="22"/>
          <w:szCs w:val="22"/>
        </w:rPr>
        <w:tab/>
      </w:r>
      <w:sdt>
        <w:sdt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Pr="003B142F">
            <w:rPr>
              <w:rFonts w:ascii="Arial" w:hAnsi="Arial" w:cs="Arial"/>
              <w:sz w:val="22"/>
            </w:rPr>
            <w:t>Research</w:t>
          </w:r>
        </w:sdtContent>
      </w:sdt>
    </w:p>
    <w:p w14:paraId="6D123E2F" w14:textId="77777777" w:rsidR="001535EA" w:rsidRDefault="004411D4">
      <w:pPr>
        <w:rPr>
          <w:rFonts w:ascii="Roboto" w:hAnsi="Roboto"/>
          <w:b/>
          <w:bCs/>
          <w:sz w:val="22"/>
        </w:rPr>
      </w:pPr>
      <w:r>
        <w:rPr>
          <w:rStyle w:val="Heading2Char"/>
          <w:rFonts w:ascii="Roboto" w:hAnsi="Roboto"/>
          <w:b w:val="0"/>
          <w:bCs/>
          <w:sz w:val="22"/>
          <w:szCs w:val="22"/>
        </w:rPr>
        <w:t>Post reporting to:</w:t>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t>Marianne O’Doherty</w:t>
      </w:r>
    </w:p>
    <w:p w14:paraId="6FE879E5" w14:textId="77777777" w:rsidR="001535EA" w:rsidRDefault="004411D4">
      <w:pPr>
        <w:rPr>
          <w:rFonts w:ascii="Roboto" w:hAnsi="Roboto"/>
          <w:b/>
          <w:bCs/>
          <w:sz w:val="22"/>
        </w:rPr>
      </w:pPr>
      <w:r>
        <w:rPr>
          <w:rStyle w:val="Heading2Char"/>
          <w:rFonts w:ascii="Roboto" w:hAnsi="Roboto"/>
          <w:b w:val="0"/>
          <w:bCs/>
          <w:sz w:val="22"/>
          <w:szCs w:val="22"/>
        </w:rPr>
        <w:t>Post line report(s):</w:t>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t>Marianne O’Doherty</w:t>
      </w:r>
    </w:p>
    <w:p w14:paraId="44994AE4" w14:textId="47D8F378" w:rsidR="001535EA" w:rsidRDefault="004411D4">
      <w:pPr>
        <w:tabs>
          <w:tab w:val="left" w:pos="720"/>
          <w:tab w:val="left" w:pos="1440"/>
          <w:tab w:val="left" w:pos="2160"/>
          <w:tab w:val="left" w:pos="2880"/>
          <w:tab w:val="left" w:pos="3600"/>
          <w:tab w:val="left" w:pos="4320"/>
          <w:tab w:val="left" w:pos="5040"/>
          <w:tab w:val="left" w:pos="6435"/>
        </w:tabs>
        <w:ind w:left="3600" w:hanging="3600"/>
        <w:rPr>
          <w:rStyle w:val="Heading2Char"/>
          <w:rFonts w:ascii="Arial" w:hAnsi="Arial" w:cs="Arial"/>
          <w:b w:val="0"/>
          <w:bCs/>
          <w:color w:val="auto"/>
          <w:sz w:val="22"/>
          <w:szCs w:val="22"/>
        </w:rPr>
      </w:pPr>
      <w:r>
        <w:rPr>
          <w:rStyle w:val="Heading2Char"/>
          <w:rFonts w:ascii="Roboto" w:hAnsi="Roboto"/>
          <w:b w:val="0"/>
          <w:bCs/>
          <w:sz w:val="22"/>
          <w:szCs w:val="22"/>
        </w:rPr>
        <w:t>Post base location:</w:t>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r>
      <w:r>
        <w:rPr>
          <w:rStyle w:val="Heading2Char"/>
          <w:rFonts w:ascii="Arial" w:hAnsi="Arial" w:cs="Arial"/>
          <w:b w:val="0"/>
          <w:bCs/>
          <w:color w:val="auto"/>
          <w:sz w:val="22"/>
          <w:szCs w:val="22"/>
        </w:rPr>
        <w:tab/>
        <w:t>Avenue Campus, University of Southampton. Hybrid working is possible for this post</w:t>
      </w:r>
    </w:p>
    <w:p w14:paraId="47DADAAE" w14:textId="77777777" w:rsidR="001535EA" w:rsidRDefault="004411D4">
      <w:pPr>
        <w:rPr>
          <w:rFonts w:ascii="Roboto" w:hAnsi="Roboto"/>
          <w:b/>
          <w:bCs/>
          <w:sz w:val="22"/>
        </w:rPr>
      </w:pPr>
      <w:r>
        <w:rPr>
          <w:noProof/>
        </w:rPr>
        <mc:AlternateContent>
          <mc:Choice Requires="wps">
            <w:drawing>
              <wp:inline distT="0" distB="0" distL="0" distR="0" wp14:anchorId="3D11C70F" wp14:editId="6E0E6ABB">
                <wp:extent cx="6696710" cy="19050"/>
                <wp:effectExtent l="0" t="0" r="0" b="0"/>
                <wp:docPr id="5" name="Rectangle 5"/>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5383FC40" id="Rectangle 5"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3204147C" w14:textId="6F4DE1B5" w:rsidR="001535EA" w:rsidRDefault="004411D4">
      <w:pPr>
        <w:ind w:left="1560" w:hanging="1560"/>
        <w:rPr>
          <w:rStyle w:val="Heading2Char"/>
          <w:rFonts w:ascii="Roboto" w:hAnsi="Roboto"/>
          <w:b w:val="0"/>
          <w:bCs/>
          <w:color w:val="auto"/>
          <w:sz w:val="22"/>
          <w:szCs w:val="22"/>
        </w:rPr>
      </w:pPr>
      <w:r>
        <w:rPr>
          <w:rStyle w:val="Heading2Char"/>
          <w:rFonts w:ascii="Roboto" w:hAnsi="Roboto"/>
          <w:b w:val="0"/>
          <w:bCs/>
          <w:sz w:val="22"/>
          <w:szCs w:val="22"/>
        </w:rPr>
        <w:t>Job purpose:</w:t>
      </w:r>
      <w:r>
        <w:rPr>
          <w:rStyle w:val="Heading2Char"/>
          <w:rFonts w:ascii="Roboto" w:hAnsi="Roboto"/>
          <w:b w:val="0"/>
          <w:bCs/>
          <w:color w:val="auto"/>
          <w:sz w:val="22"/>
          <w:szCs w:val="22"/>
        </w:rPr>
        <w:t xml:space="preserve"> </w:t>
      </w:r>
      <w:r>
        <w:rPr>
          <w:rStyle w:val="Heading2Char"/>
          <w:rFonts w:ascii="Roboto" w:hAnsi="Roboto"/>
          <w:b w:val="0"/>
          <w:bCs/>
          <w:color w:val="auto"/>
          <w:sz w:val="22"/>
          <w:szCs w:val="22"/>
        </w:rPr>
        <w:tab/>
      </w:r>
      <w:r>
        <w:rPr>
          <w:rStyle w:val="Heading2Char"/>
          <w:rFonts w:ascii="Roboto" w:hAnsi="Roboto"/>
          <w:color w:val="auto"/>
          <w:sz w:val="22"/>
          <w:szCs w:val="22"/>
        </w:rPr>
        <w:t>Research</w:t>
      </w:r>
      <w:r>
        <w:rPr>
          <w:rStyle w:val="Heading2Char"/>
          <w:rFonts w:ascii="Roboto" w:hAnsi="Roboto"/>
          <w:b w:val="0"/>
          <w:bCs/>
          <w:color w:val="auto"/>
          <w:sz w:val="22"/>
          <w:szCs w:val="22"/>
        </w:rPr>
        <w:t>: To undertake research activities as part of the AHRC Project ‘Strange Geographies: Spatial Imaginaries of Medieval Britain c.1200-1500’. The post-holder will carry out library and archive-based research into medieval manuscript sources across the British Isles and occasionally overseas, as well as desk-based research, transcription, editing, and preparing materials for web publication under the direction of the project lead and co-leads. The post-holder will contribute to the project</w:t>
      </w:r>
      <w:r w:rsidR="00F54CC7">
        <w:rPr>
          <w:rStyle w:val="Heading2Char"/>
          <w:rFonts w:ascii="Roboto" w:hAnsi="Roboto"/>
          <w:b w:val="0"/>
          <w:bCs/>
          <w:color w:val="auto"/>
          <w:sz w:val="22"/>
          <w:szCs w:val="22"/>
        </w:rPr>
        <w:t>’s</w:t>
      </w:r>
      <w:r>
        <w:rPr>
          <w:rStyle w:val="Heading2Char"/>
          <w:rFonts w:ascii="Roboto" w:hAnsi="Roboto"/>
          <w:b w:val="0"/>
          <w:bCs/>
          <w:color w:val="auto"/>
          <w:sz w:val="22"/>
          <w:szCs w:val="22"/>
        </w:rPr>
        <w:t xml:space="preserve"> dissemination</w:t>
      </w:r>
      <w:r w:rsidR="00F54CC7">
        <w:rPr>
          <w:rStyle w:val="Heading2Char"/>
          <w:rFonts w:ascii="Roboto" w:hAnsi="Roboto"/>
          <w:b w:val="0"/>
          <w:bCs/>
          <w:color w:val="auto"/>
          <w:sz w:val="22"/>
          <w:szCs w:val="22"/>
        </w:rPr>
        <w:t xml:space="preserve"> activities</w:t>
      </w:r>
      <w:r>
        <w:rPr>
          <w:rStyle w:val="Heading2Char"/>
          <w:rFonts w:ascii="Roboto" w:hAnsi="Roboto"/>
          <w:b w:val="0"/>
          <w:bCs/>
          <w:color w:val="auto"/>
          <w:sz w:val="22"/>
          <w:szCs w:val="22"/>
        </w:rPr>
        <w:t xml:space="preserve"> </w:t>
      </w:r>
      <w:r w:rsidR="00F54CC7">
        <w:rPr>
          <w:rStyle w:val="Heading2Char"/>
          <w:rFonts w:ascii="Roboto" w:hAnsi="Roboto"/>
          <w:b w:val="0"/>
          <w:bCs/>
          <w:color w:val="auto"/>
          <w:sz w:val="22"/>
          <w:szCs w:val="22"/>
        </w:rPr>
        <w:t>by</w:t>
      </w:r>
      <w:r>
        <w:rPr>
          <w:rStyle w:val="Heading2Char"/>
          <w:rFonts w:ascii="Roboto" w:hAnsi="Roboto"/>
          <w:b w:val="0"/>
          <w:bCs/>
          <w:color w:val="auto"/>
          <w:sz w:val="22"/>
          <w:szCs w:val="22"/>
        </w:rPr>
        <w:t xml:space="preserve"> organising and participating in conference panels, workshops, and public engagement activities</w:t>
      </w:r>
      <w:r w:rsidR="00657F49">
        <w:rPr>
          <w:rStyle w:val="Heading2Char"/>
          <w:rFonts w:ascii="Roboto" w:hAnsi="Roboto"/>
          <w:b w:val="0"/>
          <w:bCs/>
          <w:color w:val="auto"/>
          <w:sz w:val="22"/>
          <w:szCs w:val="22"/>
        </w:rPr>
        <w:t>,</w:t>
      </w:r>
      <w:r>
        <w:rPr>
          <w:rStyle w:val="Heading2Char"/>
          <w:rFonts w:ascii="Roboto" w:hAnsi="Roboto"/>
          <w:b w:val="0"/>
          <w:bCs/>
          <w:color w:val="auto"/>
          <w:sz w:val="22"/>
          <w:szCs w:val="22"/>
        </w:rPr>
        <w:t xml:space="preserve"> and contributing to the publication of academic outputs in appropriate venues, individually and in collaboration with project lead and co-leads.</w:t>
      </w:r>
    </w:p>
    <w:p w14:paraId="6192B9A1" w14:textId="77777777" w:rsidR="001535EA" w:rsidRDefault="004411D4">
      <w:pPr>
        <w:rPr>
          <w:rFonts w:ascii="Roboto" w:hAnsi="Roboto"/>
          <w:b/>
          <w:bCs/>
          <w:sz w:val="22"/>
        </w:rPr>
      </w:pPr>
      <w:r>
        <w:rPr>
          <w:noProof/>
        </w:rPr>
        <mc:AlternateContent>
          <mc:Choice Requires="wps">
            <w:drawing>
              <wp:inline distT="0" distB="0" distL="0" distR="0" wp14:anchorId="3A21716F" wp14:editId="30097F93">
                <wp:extent cx="6696710" cy="19050"/>
                <wp:effectExtent l="0" t="0" r="0" b="0"/>
                <wp:docPr id="7" name="Rectangle 7"/>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66DB1E1F" id="Rectangle 7"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54E8347F" w14:textId="77777777" w:rsidR="001535EA" w:rsidRDefault="004411D4">
      <w:pPr>
        <w:pStyle w:val="Heading2"/>
        <w:spacing w:line="240" w:lineRule="auto"/>
        <w:rPr>
          <w:rFonts w:ascii="Roboto" w:hAnsi="Roboto"/>
          <w:b w:val="0"/>
          <w:bCs/>
          <w:sz w:val="22"/>
          <w:szCs w:val="22"/>
        </w:rPr>
      </w:pPr>
      <w:r>
        <w:rPr>
          <w:rFonts w:ascii="Roboto" w:hAnsi="Roboto"/>
          <w:b w:val="0"/>
          <w:bCs/>
          <w:sz w:val="22"/>
          <w:szCs w:val="22"/>
        </w:rPr>
        <w:t>Key accountabilities and indicative time allocation:</w:t>
      </w:r>
    </w:p>
    <w:p w14:paraId="6B32D243" w14:textId="77777777" w:rsidR="001535EA" w:rsidRDefault="004411D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75%</w:t>
      </w:r>
    </w:p>
    <w:p w14:paraId="17B94449" w14:textId="77777777" w:rsidR="001535EA" w:rsidRDefault="004411D4">
      <w:pPr>
        <w:pStyle w:val="ListParagraph"/>
        <w:ind w:left="567" w:right="340"/>
        <w:contextualSpacing w:val="0"/>
        <w:rPr>
          <w:rFonts w:ascii="Arial" w:hAnsi="Arial" w:cs="Arial"/>
          <w:sz w:val="22"/>
        </w:rPr>
      </w:pPr>
      <w:r>
        <w:rPr>
          <w:rFonts w:ascii="Arial" w:hAnsi="Arial" w:cs="Arial"/>
          <w:b/>
          <w:bCs/>
          <w:sz w:val="22"/>
        </w:rPr>
        <w:t>Research Contribution</w:t>
      </w:r>
      <w:r>
        <w:rPr>
          <w:rFonts w:ascii="Arial" w:hAnsi="Arial" w:cs="Arial"/>
          <w:sz w:val="22"/>
        </w:rPr>
        <w:t>:</w:t>
      </w:r>
    </w:p>
    <w:p w14:paraId="397D6662" w14:textId="77777777" w:rsidR="001535EA" w:rsidRDefault="004411D4">
      <w:pPr>
        <w:pStyle w:val="ListParagraph"/>
        <w:numPr>
          <w:ilvl w:val="0"/>
          <w:numId w:val="7"/>
        </w:numPr>
        <w:ind w:left="851" w:right="340"/>
        <w:contextualSpacing w:val="0"/>
        <w:rPr>
          <w:rFonts w:ascii="Arial" w:hAnsi="Arial" w:cs="Arial"/>
          <w:sz w:val="22"/>
        </w:rPr>
      </w:pPr>
      <w:r>
        <w:rPr>
          <w:rFonts w:ascii="Arial" w:hAnsi="Arial" w:cs="Arial"/>
          <w:sz w:val="22"/>
        </w:rPr>
        <w:t>Undertake research into medieval manuscripts featuring geographical information under the supervision of project lead and co-leads. Activities will include manuscript description, transcription, editorial and translation work; contextual research; and preparation of information and text for web and traditional academic publication with guidance from project lead and co-leads.</w:t>
      </w:r>
    </w:p>
    <w:p w14:paraId="1ACD8A7B" w14:textId="77777777" w:rsidR="001535EA" w:rsidRDefault="004411D4">
      <w:pPr>
        <w:pStyle w:val="ListParagraph"/>
        <w:numPr>
          <w:ilvl w:val="0"/>
          <w:numId w:val="7"/>
        </w:numPr>
        <w:ind w:left="851" w:right="340"/>
        <w:contextualSpacing w:val="0"/>
        <w:rPr>
          <w:rFonts w:ascii="Arial" w:hAnsi="Arial" w:cs="Arial"/>
          <w:sz w:val="22"/>
        </w:rPr>
      </w:pPr>
      <w:r>
        <w:rPr>
          <w:rFonts w:ascii="Arial" w:hAnsi="Arial" w:cs="Arial"/>
          <w:sz w:val="22"/>
        </w:rPr>
        <w:t>Plan and manage the collection and analysis of manuscript data, with guidance and support from project lead and co-leads.</w:t>
      </w:r>
    </w:p>
    <w:p w14:paraId="5A465218" w14:textId="11E4C4FA" w:rsidR="001535EA" w:rsidRDefault="004411D4">
      <w:pPr>
        <w:pStyle w:val="ListParagraph"/>
        <w:numPr>
          <w:ilvl w:val="0"/>
          <w:numId w:val="7"/>
        </w:numPr>
        <w:ind w:left="851" w:right="340"/>
        <w:contextualSpacing w:val="0"/>
        <w:rPr>
          <w:rFonts w:ascii="Arial" w:hAnsi="Arial" w:cs="Arial"/>
          <w:sz w:val="22"/>
        </w:rPr>
      </w:pPr>
      <w:r>
        <w:rPr>
          <w:rFonts w:ascii="Arial" w:hAnsi="Arial" w:cs="Arial"/>
          <w:sz w:val="22"/>
        </w:rPr>
        <w:t>In collaboration with project lead and co-leads, disseminate project findings through workshops, conference presentations, blog posts, video and audio content, and high-quality academic articles and chapters (individual and co-written with project lead and co-lead)</w:t>
      </w:r>
      <w:r w:rsidR="00F90F56">
        <w:rPr>
          <w:rFonts w:ascii="Arial" w:hAnsi="Arial" w:cs="Arial"/>
          <w:sz w:val="22"/>
        </w:rPr>
        <w:t>.</w:t>
      </w:r>
    </w:p>
    <w:p w14:paraId="56C85283" w14:textId="10655AA1" w:rsidR="001535EA" w:rsidRDefault="004411D4">
      <w:pPr>
        <w:pStyle w:val="ListParagraph"/>
        <w:numPr>
          <w:ilvl w:val="0"/>
          <w:numId w:val="7"/>
        </w:numPr>
        <w:ind w:left="851" w:right="340"/>
        <w:contextualSpacing w:val="0"/>
        <w:rPr>
          <w:rFonts w:ascii="Arial" w:hAnsi="Arial" w:cs="Arial"/>
          <w:sz w:val="22"/>
        </w:rPr>
      </w:pPr>
      <w:r>
        <w:rPr>
          <w:rFonts w:ascii="Arial" w:hAnsi="Arial" w:cs="Arial"/>
          <w:sz w:val="22"/>
        </w:rPr>
        <w:lastRenderedPageBreak/>
        <w:t>Work collaboratively with a multi-institution project team and a wide range of stakeholders and beneficiaries across multiple academic institutions, libraries, heritage and tourism organisations, learned societies, volunteer and community groups</w:t>
      </w:r>
      <w:r w:rsidR="00F90F56">
        <w:rPr>
          <w:rFonts w:ascii="Arial" w:hAnsi="Arial" w:cs="Arial"/>
          <w:sz w:val="22"/>
        </w:rPr>
        <w:t>.</w:t>
      </w:r>
    </w:p>
    <w:p w14:paraId="5E1245BA" w14:textId="1B52819F" w:rsidR="001535EA" w:rsidRDefault="004411D4">
      <w:pPr>
        <w:pStyle w:val="ListParagraph"/>
        <w:numPr>
          <w:ilvl w:val="0"/>
          <w:numId w:val="7"/>
        </w:numPr>
        <w:ind w:left="851" w:right="340"/>
        <w:contextualSpacing w:val="0"/>
        <w:rPr>
          <w:rFonts w:ascii="Arial" w:hAnsi="Arial" w:cs="Arial"/>
          <w:sz w:val="22"/>
        </w:rPr>
      </w:pPr>
      <w:r>
        <w:rPr>
          <w:rFonts w:ascii="Arial" w:hAnsi="Arial" w:cs="Arial"/>
          <w:sz w:val="22"/>
        </w:rPr>
        <w:t>Ensure that research outputs are findable, accessible, interoperable and reusable (FAIR) and, wherever possible, open access, under</w:t>
      </w:r>
      <w:r w:rsidR="00657F49">
        <w:rPr>
          <w:rFonts w:ascii="Arial" w:hAnsi="Arial" w:cs="Arial"/>
          <w:sz w:val="22"/>
        </w:rPr>
        <w:t xml:space="preserve"> guidance </w:t>
      </w:r>
      <w:r>
        <w:rPr>
          <w:rFonts w:ascii="Arial" w:hAnsi="Arial" w:cs="Arial"/>
          <w:sz w:val="22"/>
        </w:rPr>
        <w:t>of project team and Advisory Board</w:t>
      </w:r>
      <w:r w:rsidR="00F90F56">
        <w:rPr>
          <w:rFonts w:ascii="Arial" w:hAnsi="Arial" w:cs="Arial"/>
          <w:sz w:val="22"/>
        </w:rPr>
        <w:t>.</w:t>
      </w:r>
    </w:p>
    <w:p w14:paraId="7E09DE1D" w14:textId="77777777" w:rsidR="001535EA" w:rsidRDefault="004411D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p>
    <w:p w14:paraId="5B9AEDCD" w14:textId="77777777" w:rsidR="001535EA" w:rsidRDefault="004411D4">
      <w:pPr>
        <w:pStyle w:val="ListParagraph"/>
        <w:ind w:left="567" w:right="340"/>
        <w:contextualSpacing w:val="0"/>
        <w:rPr>
          <w:rFonts w:ascii="Arial" w:hAnsi="Arial" w:cs="Arial"/>
          <w:sz w:val="22"/>
        </w:rPr>
      </w:pPr>
      <w:r>
        <w:rPr>
          <w:rFonts w:ascii="Arial" w:hAnsi="Arial" w:cs="Arial"/>
          <w:b/>
          <w:bCs/>
          <w:sz w:val="22"/>
        </w:rPr>
        <w:t>Leadership, Management and Engagement Contribution</w:t>
      </w:r>
      <w:r>
        <w:rPr>
          <w:rFonts w:ascii="Arial" w:hAnsi="Arial" w:cs="Arial"/>
          <w:sz w:val="22"/>
        </w:rPr>
        <w:t>:</w:t>
      </w:r>
    </w:p>
    <w:p w14:paraId="61A1C7A2" w14:textId="77777777" w:rsidR="001535EA" w:rsidRDefault="004411D4">
      <w:pPr>
        <w:pStyle w:val="ListParagraph"/>
        <w:ind w:left="567" w:right="340"/>
        <w:contextualSpacing w:val="0"/>
        <w:rPr>
          <w:rFonts w:ascii="Arial" w:hAnsi="Arial" w:cs="Arial"/>
          <w:sz w:val="22"/>
        </w:rPr>
      </w:pPr>
      <w:r>
        <w:rPr>
          <w:rFonts w:ascii="Arial" w:hAnsi="Arial" w:cs="Arial"/>
          <w:sz w:val="22"/>
        </w:rPr>
        <w:t>Building on the Leadership, Management and Engagement contributions inherent in other Level 4 activities:</w:t>
      </w:r>
    </w:p>
    <w:p w14:paraId="16747CDA" w14:textId="77777777" w:rsidR="001535EA" w:rsidRDefault="004411D4">
      <w:pPr>
        <w:pStyle w:val="ListParagraph"/>
        <w:numPr>
          <w:ilvl w:val="0"/>
          <w:numId w:val="9"/>
        </w:numPr>
        <w:ind w:left="851" w:right="340"/>
        <w:contextualSpacing w:val="0"/>
        <w:rPr>
          <w:rFonts w:ascii="Arial" w:hAnsi="Arial" w:cs="Arial"/>
          <w:sz w:val="22"/>
        </w:rPr>
      </w:pPr>
      <w:r>
        <w:rPr>
          <w:rFonts w:ascii="Arial" w:hAnsi="Arial" w:cs="Arial"/>
          <w:sz w:val="22"/>
        </w:rPr>
        <w:t>Plan and prioritise own work effectively.</w:t>
      </w:r>
    </w:p>
    <w:p w14:paraId="0DE6795C" w14:textId="77777777" w:rsidR="001535EA" w:rsidRDefault="004411D4">
      <w:pPr>
        <w:pStyle w:val="ListParagraph"/>
        <w:numPr>
          <w:ilvl w:val="0"/>
          <w:numId w:val="9"/>
        </w:numPr>
        <w:ind w:left="851" w:right="340"/>
        <w:contextualSpacing w:val="0"/>
        <w:rPr>
          <w:rFonts w:ascii="Arial" w:hAnsi="Arial" w:cs="Arial"/>
          <w:sz w:val="22"/>
        </w:rPr>
      </w:pPr>
      <w:r>
        <w:rPr>
          <w:rFonts w:ascii="Arial" w:hAnsi="Arial" w:cs="Arial"/>
          <w:sz w:val="22"/>
        </w:rPr>
        <w:t>Undertake defined tasks and contribute effectively to team and project work.</w:t>
      </w:r>
    </w:p>
    <w:p w14:paraId="5DCA80CF" w14:textId="03455ABF" w:rsidR="001535EA" w:rsidRDefault="004411D4">
      <w:pPr>
        <w:pStyle w:val="ListParagraph"/>
        <w:numPr>
          <w:ilvl w:val="0"/>
          <w:numId w:val="9"/>
        </w:numPr>
        <w:ind w:left="851" w:right="340"/>
        <w:contextualSpacing w:val="0"/>
        <w:rPr>
          <w:rFonts w:ascii="Arial" w:hAnsi="Arial" w:cs="Arial"/>
          <w:sz w:val="22"/>
        </w:rPr>
      </w:pPr>
      <w:r>
        <w:rPr>
          <w:rFonts w:ascii="Arial" w:hAnsi="Arial" w:cs="Arial"/>
          <w:sz w:val="22"/>
        </w:rPr>
        <w:t>Contribute to short-term and medium-term project planning through regular project planning meetings and preparation of reports on project progress for the wider project team and Advisory Board</w:t>
      </w:r>
      <w:r w:rsidR="004F10DC">
        <w:rPr>
          <w:rFonts w:ascii="Arial" w:hAnsi="Arial" w:cs="Arial"/>
          <w:sz w:val="22"/>
        </w:rPr>
        <w:t>.</w:t>
      </w:r>
    </w:p>
    <w:p w14:paraId="3CBC5C7E" w14:textId="77777777" w:rsidR="001535EA" w:rsidRDefault="004411D4">
      <w:pPr>
        <w:pStyle w:val="ListParagraph"/>
        <w:numPr>
          <w:ilvl w:val="0"/>
          <w:numId w:val="9"/>
        </w:numPr>
        <w:ind w:left="851" w:right="340"/>
        <w:contextualSpacing w:val="0"/>
        <w:rPr>
          <w:rFonts w:ascii="Arial" w:hAnsi="Arial" w:cs="Arial"/>
          <w:sz w:val="22"/>
        </w:rPr>
      </w:pPr>
      <w:r>
        <w:rPr>
          <w:rFonts w:ascii="Arial" w:hAnsi="Arial" w:cs="Arial"/>
          <w:sz w:val="22"/>
        </w:rPr>
        <w:t>Develop an understanding of School, Faculty and University strategies and objectives.</w:t>
      </w:r>
    </w:p>
    <w:p w14:paraId="213518B4" w14:textId="77777777" w:rsidR="001535EA" w:rsidRDefault="004411D4">
      <w:pPr>
        <w:pStyle w:val="ListParagraph"/>
        <w:numPr>
          <w:ilvl w:val="0"/>
          <w:numId w:val="9"/>
        </w:numPr>
        <w:ind w:left="851" w:right="340"/>
        <w:contextualSpacing w:val="0"/>
        <w:rPr>
          <w:rFonts w:ascii="Arial" w:hAnsi="Arial" w:cs="Arial"/>
          <w:sz w:val="22"/>
        </w:rPr>
      </w:pPr>
      <w:r>
        <w:rPr>
          <w:rFonts w:ascii="Arial" w:hAnsi="Arial" w:cs="Arial"/>
          <w:sz w:val="22"/>
        </w:rPr>
        <w:t>Support and help ensure the health and wellbeing of colleagues.</w:t>
      </w:r>
    </w:p>
    <w:p w14:paraId="0D017D72" w14:textId="77777777" w:rsidR="001535EA" w:rsidRDefault="004411D4">
      <w:pPr>
        <w:pStyle w:val="ListParagraph"/>
        <w:numPr>
          <w:ilvl w:val="0"/>
          <w:numId w:val="9"/>
        </w:numPr>
        <w:ind w:left="851" w:right="340"/>
        <w:contextualSpacing w:val="0"/>
        <w:rPr>
          <w:rFonts w:ascii="Arial" w:hAnsi="Arial" w:cs="Arial"/>
          <w:sz w:val="22"/>
        </w:rPr>
      </w:pPr>
      <w:r>
        <w:rPr>
          <w:rFonts w:ascii="Arial" w:hAnsi="Arial" w:cs="Arial"/>
          <w:sz w:val="22"/>
        </w:rPr>
        <w:t>Effectively engage in probation, appraisal, career development and continuing professional development activities.</w:t>
      </w:r>
    </w:p>
    <w:p w14:paraId="0D363FE8" w14:textId="16B6F8CD" w:rsidR="001535EA" w:rsidRDefault="004411D4">
      <w:pPr>
        <w:pStyle w:val="ListParagraph"/>
        <w:numPr>
          <w:ilvl w:val="0"/>
          <w:numId w:val="9"/>
        </w:numPr>
        <w:ind w:left="851" w:right="340"/>
        <w:contextualSpacing w:val="0"/>
        <w:rPr>
          <w:rFonts w:ascii="Arial" w:hAnsi="Arial" w:cs="Arial"/>
          <w:sz w:val="22"/>
        </w:rPr>
      </w:pPr>
      <w:r>
        <w:rPr>
          <w:rFonts w:ascii="Arial" w:hAnsi="Arial" w:cs="Arial"/>
          <w:sz w:val="22"/>
        </w:rPr>
        <w:t>Help promote the project by preparing for and participating in University-led public engagement activities and open days</w:t>
      </w:r>
      <w:r w:rsidR="004F10DC">
        <w:rPr>
          <w:rFonts w:ascii="Arial" w:hAnsi="Arial" w:cs="Arial"/>
          <w:sz w:val="22"/>
        </w:rPr>
        <w:t>.</w:t>
      </w:r>
    </w:p>
    <w:p w14:paraId="753E5150" w14:textId="047398C9" w:rsidR="001535EA" w:rsidRDefault="004411D4">
      <w:pPr>
        <w:pStyle w:val="ListParagraph"/>
        <w:numPr>
          <w:ilvl w:val="0"/>
          <w:numId w:val="9"/>
        </w:numPr>
        <w:ind w:left="851" w:right="340"/>
        <w:contextualSpacing w:val="0"/>
        <w:rPr>
          <w:rFonts w:ascii="Arial" w:hAnsi="Arial" w:cs="Arial"/>
          <w:sz w:val="22"/>
        </w:rPr>
      </w:pPr>
      <w:r>
        <w:rPr>
          <w:rFonts w:ascii="Arial" w:hAnsi="Arial" w:cs="Arial"/>
          <w:sz w:val="22"/>
        </w:rPr>
        <w:t>Use discretion and judgement to select from or adapt existing processes and procedures to achieve outcomes, in consultation with project lead and co-leads</w:t>
      </w:r>
      <w:r w:rsidR="004F10DC">
        <w:rPr>
          <w:rFonts w:ascii="Arial" w:hAnsi="Arial" w:cs="Arial"/>
          <w:sz w:val="22"/>
        </w:rPr>
        <w:t>.</w:t>
      </w:r>
    </w:p>
    <w:p w14:paraId="7089EE48" w14:textId="77777777" w:rsidR="001535EA" w:rsidRDefault="004411D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p>
    <w:p w14:paraId="768741EE" w14:textId="77777777" w:rsidR="001535EA" w:rsidRDefault="004411D4">
      <w:pPr>
        <w:pStyle w:val="ListParagraph"/>
        <w:ind w:left="567" w:right="340"/>
        <w:contextualSpacing w:val="0"/>
        <w:rPr>
          <w:rFonts w:ascii="Arial" w:hAnsi="Arial" w:cs="Arial"/>
          <w:sz w:val="22"/>
        </w:rPr>
      </w:pPr>
      <w:r>
        <w:rPr>
          <w:rFonts w:ascii="Arial" w:hAnsi="Arial" w:cs="Arial"/>
          <w:b/>
          <w:bCs/>
          <w:sz w:val="22"/>
        </w:rPr>
        <w:t>Knowledge Exchange and Enterprise Contribution</w:t>
      </w:r>
      <w:r>
        <w:rPr>
          <w:rFonts w:ascii="Arial" w:hAnsi="Arial" w:cs="Arial"/>
          <w:sz w:val="22"/>
        </w:rPr>
        <w:t>:</w:t>
      </w:r>
    </w:p>
    <w:p w14:paraId="3DF93861" w14:textId="77777777" w:rsidR="001535EA" w:rsidRDefault="004411D4">
      <w:pPr>
        <w:pStyle w:val="ListParagraph"/>
        <w:numPr>
          <w:ilvl w:val="0"/>
          <w:numId w:val="8"/>
        </w:numPr>
        <w:ind w:left="851" w:right="340"/>
        <w:contextualSpacing w:val="0"/>
        <w:rPr>
          <w:rFonts w:ascii="Arial" w:hAnsi="Arial" w:cs="Arial"/>
          <w:sz w:val="22"/>
        </w:rPr>
      </w:pPr>
      <w:r>
        <w:rPr>
          <w:rFonts w:ascii="Arial" w:hAnsi="Arial" w:cs="Arial"/>
          <w:sz w:val="22"/>
        </w:rPr>
        <w:t xml:space="preserve">Contribute to design, planning, delivery, and evaluation of project’s knowledge exchange and public engagement activities, with appropriate guidance, support and supervision from project team and Advisory Board. </w:t>
      </w:r>
    </w:p>
    <w:p w14:paraId="1CF4B0E4" w14:textId="77777777" w:rsidR="001535EA" w:rsidRDefault="004411D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p>
    <w:p w14:paraId="7232D186" w14:textId="62EF9E92" w:rsidR="001535EA" w:rsidRDefault="004411D4">
      <w:pPr>
        <w:pStyle w:val="ListParagraph"/>
        <w:ind w:left="567" w:right="340"/>
        <w:contextualSpacing w:val="0"/>
        <w:rPr>
          <w:rFonts w:ascii="Arial" w:hAnsi="Arial" w:cs="Arial"/>
          <w:sz w:val="22"/>
        </w:rPr>
      </w:pPr>
      <w:r>
        <w:rPr>
          <w:rFonts w:ascii="Arial" w:hAnsi="Arial" w:cs="Arial"/>
          <w:sz w:val="22"/>
        </w:rPr>
        <w:t xml:space="preserve">In line with the </w:t>
      </w:r>
      <w:hyperlink r:id="rId12" w:history="1">
        <w:r w:rsidRPr="004411D4">
          <w:rPr>
            <w:rStyle w:val="Hyperlink"/>
            <w:rFonts w:ascii="Arial" w:hAnsi="Arial" w:cs="Arial"/>
            <w:sz w:val="22"/>
          </w:rPr>
          <w:t>Researcher Development Concordat</w:t>
        </w:r>
      </w:hyperlink>
      <w:r>
        <w:rPr>
          <w:rFonts w:ascii="Arial" w:hAnsi="Arial" w:cs="Arial"/>
          <w:sz w:val="22"/>
        </w:rPr>
        <w:t>, the postholder will be allocated 10 days a year (pro rata if part-time) to undertake training and continuing professional development (CPD) and develop their research identity and leadership skills.</w:t>
      </w:r>
    </w:p>
    <w:p w14:paraId="229CF273" w14:textId="77777777" w:rsidR="001535EA" w:rsidRDefault="004411D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p>
    <w:p w14:paraId="7A0DE77C" w14:textId="77777777" w:rsidR="001535EA" w:rsidRDefault="004411D4">
      <w:pPr>
        <w:pStyle w:val="ListParagraph"/>
        <w:ind w:left="567" w:right="340"/>
        <w:contextualSpacing w:val="0"/>
        <w:rPr>
          <w:rFonts w:ascii="Arial" w:hAnsi="Arial" w:cs="Arial"/>
          <w:sz w:val="22"/>
        </w:rPr>
      </w:pPr>
      <w:r>
        <w:rPr>
          <w:rFonts w:ascii="Arial" w:hAnsi="Arial" w:cs="Arial"/>
          <w:sz w:val="22"/>
        </w:rPr>
        <w:t>Other project-related duties as allocated by the line manager following consultation with the post holder.</w:t>
      </w:r>
    </w:p>
    <w:p w14:paraId="02768BB8" w14:textId="77777777" w:rsidR="001535EA" w:rsidRDefault="004411D4">
      <w:pPr>
        <w:rPr>
          <w:rFonts w:ascii="Roboto" w:hAnsi="Roboto"/>
          <w:sz w:val="22"/>
        </w:rPr>
      </w:pPr>
      <w:r>
        <w:rPr>
          <w:noProof/>
        </w:rPr>
        <mc:AlternateContent>
          <mc:Choice Requires="wps">
            <w:drawing>
              <wp:inline distT="0" distB="0" distL="0" distR="0" wp14:anchorId="776FF27B" wp14:editId="1CB64ED9">
                <wp:extent cx="6696710" cy="19050"/>
                <wp:effectExtent l="0" t="0" r="0" b="0"/>
                <wp:docPr id="9" name="Rectangle 9"/>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3C4861C4" id="Rectangle 9"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18DAB523" w14:textId="77777777" w:rsidR="001535EA" w:rsidRDefault="004411D4">
      <w:pPr>
        <w:rPr>
          <w:rFonts w:ascii="Roboto" w:hAnsi="Roboto"/>
          <w:sz w:val="22"/>
        </w:rPr>
      </w:pPr>
      <w:r>
        <w:rPr>
          <w:rFonts w:ascii="Roboto" w:hAnsi="Roboto"/>
          <w:color w:val="002E3B" w:themeColor="accent1"/>
          <w:sz w:val="22"/>
        </w:rPr>
        <w:t>Internal and external relationships:</w:t>
      </w:r>
    </w:p>
    <w:p w14:paraId="1963C866" w14:textId="77777777" w:rsidR="001535EA" w:rsidRDefault="004411D4">
      <w:pPr>
        <w:ind w:left="567"/>
        <w:rPr>
          <w:rFonts w:ascii="Arial" w:hAnsi="Arial" w:cs="Arial"/>
          <w:sz w:val="22"/>
        </w:rPr>
      </w:pPr>
      <w:r>
        <w:rPr>
          <w:rFonts w:ascii="Arial" w:hAnsi="Arial" w:cs="Arial"/>
          <w:sz w:val="22"/>
        </w:rPr>
        <w:t>Project Lead and Southampton-based co-lead</w:t>
      </w:r>
    </w:p>
    <w:p w14:paraId="240BC2E1" w14:textId="77777777" w:rsidR="001535EA" w:rsidRDefault="004411D4">
      <w:pPr>
        <w:ind w:left="567"/>
        <w:rPr>
          <w:rFonts w:ascii="Arial" w:hAnsi="Arial" w:cs="Arial"/>
          <w:sz w:val="22"/>
        </w:rPr>
      </w:pPr>
      <w:r>
        <w:rPr>
          <w:rFonts w:ascii="Arial" w:hAnsi="Arial" w:cs="Arial"/>
          <w:sz w:val="22"/>
        </w:rPr>
        <w:t>Head of Department; School and Faculty Management</w:t>
      </w:r>
    </w:p>
    <w:p w14:paraId="723FF2B3" w14:textId="77777777" w:rsidR="001535EA" w:rsidRDefault="004411D4">
      <w:pPr>
        <w:ind w:left="567"/>
        <w:rPr>
          <w:rFonts w:ascii="Arial" w:hAnsi="Arial" w:cs="Arial"/>
          <w:sz w:val="22"/>
        </w:rPr>
      </w:pPr>
      <w:r>
        <w:rPr>
          <w:rFonts w:ascii="Arial" w:hAnsi="Arial" w:cs="Arial"/>
          <w:sz w:val="22"/>
        </w:rPr>
        <w:t>Other members of University Staff as appropriate</w:t>
      </w:r>
    </w:p>
    <w:p w14:paraId="1A4EA960" w14:textId="77777777" w:rsidR="001535EA" w:rsidRDefault="004411D4">
      <w:pPr>
        <w:ind w:left="567"/>
        <w:rPr>
          <w:rFonts w:ascii="Arial" w:hAnsi="Arial" w:cs="Arial"/>
          <w:sz w:val="22"/>
        </w:rPr>
      </w:pPr>
      <w:r>
        <w:rPr>
          <w:rFonts w:ascii="Arial" w:hAnsi="Arial" w:cs="Arial"/>
          <w:sz w:val="22"/>
        </w:rPr>
        <w:t>Project co-leads at other universities (Cambridge, Queen Mary University of London)</w:t>
      </w:r>
    </w:p>
    <w:p w14:paraId="56C49487" w14:textId="77777777" w:rsidR="001535EA" w:rsidRDefault="004411D4">
      <w:pPr>
        <w:ind w:left="567"/>
        <w:rPr>
          <w:rFonts w:ascii="Arial" w:hAnsi="Arial" w:cs="Arial"/>
          <w:sz w:val="22"/>
        </w:rPr>
      </w:pPr>
      <w:r>
        <w:rPr>
          <w:rFonts w:ascii="Arial" w:hAnsi="Arial" w:cs="Arial"/>
          <w:sz w:val="22"/>
        </w:rPr>
        <w:t>Project Advisory Board at Southampton and other UK Universities</w:t>
      </w:r>
    </w:p>
    <w:p w14:paraId="4E82D1EA" w14:textId="77777777" w:rsidR="001535EA" w:rsidRDefault="004411D4">
      <w:pPr>
        <w:ind w:left="567"/>
        <w:rPr>
          <w:rFonts w:ascii="Arial" w:hAnsi="Arial" w:cs="Arial"/>
          <w:sz w:val="22"/>
        </w:rPr>
      </w:pPr>
      <w:r>
        <w:rPr>
          <w:rFonts w:ascii="Arial" w:hAnsi="Arial" w:cs="Arial"/>
          <w:sz w:val="22"/>
        </w:rPr>
        <w:t xml:space="preserve">Project suppliers, stakeholders and beneficiaries including subcontractors, academic libraries, heritage and tourism organisations, societies, volunteer and community groups </w:t>
      </w:r>
    </w:p>
    <w:p w14:paraId="0BBBD3CE" w14:textId="77777777" w:rsidR="001535EA" w:rsidRDefault="004411D4">
      <w:pPr>
        <w:ind w:left="567"/>
        <w:rPr>
          <w:rFonts w:ascii="Arial" w:hAnsi="Arial" w:cs="Arial"/>
          <w:sz w:val="22"/>
        </w:rPr>
      </w:pPr>
      <w:r>
        <w:rPr>
          <w:rFonts w:ascii="Arial" w:hAnsi="Arial" w:cs="Arial"/>
          <w:sz w:val="22"/>
        </w:rPr>
        <w:t>Departmental management and University senior management</w:t>
      </w:r>
    </w:p>
    <w:p w14:paraId="3FB9387D" w14:textId="77777777" w:rsidR="001535EA" w:rsidRDefault="004411D4">
      <w:pPr>
        <w:rPr>
          <w:rFonts w:ascii="Roboto" w:hAnsi="Roboto"/>
          <w:sz w:val="22"/>
        </w:rPr>
      </w:pPr>
      <w:r>
        <w:rPr>
          <w:noProof/>
        </w:rPr>
        <mc:AlternateContent>
          <mc:Choice Requires="wps">
            <w:drawing>
              <wp:inline distT="0" distB="0" distL="0" distR="0" wp14:anchorId="18FB9F8B" wp14:editId="082460A1">
                <wp:extent cx="6696710" cy="19050"/>
                <wp:effectExtent l="0" t="0" r="0" b="0"/>
                <wp:docPr id="11" name="Rectangle 11"/>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143DB460" id="Rectangle 11"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3FB8E528" w14:textId="77777777" w:rsidR="001535EA" w:rsidRDefault="004411D4">
      <w:pPr>
        <w:rPr>
          <w:rFonts w:ascii="Roboto" w:hAnsi="Roboto"/>
          <w:color w:val="002E3B" w:themeColor="accent1"/>
          <w:sz w:val="22"/>
        </w:rPr>
      </w:pPr>
      <w:r>
        <w:rPr>
          <w:rFonts w:ascii="Roboto" w:hAnsi="Roboto"/>
          <w:color w:val="002E3B" w:themeColor="accent1"/>
          <w:sz w:val="22"/>
        </w:rPr>
        <w:lastRenderedPageBreak/>
        <w:t>Special requirements:</w:t>
      </w:r>
    </w:p>
    <w:p w14:paraId="333C0FE4" w14:textId="781037DB" w:rsidR="001535EA" w:rsidRDefault="004411D4">
      <w:pPr>
        <w:rPr>
          <w:rFonts w:ascii="Roboto" w:hAnsi="Roboto"/>
          <w:sz w:val="22"/>
        </w:rPr>
      </w:pPr>
      <w:r>
        <w:rPr>
          <w:rFonts w:ascii="Roboto" w:hAnsi="Roboto"/>
          <w:sz w:val="22"/>
        </w:rPr>
        <w:t>The role will require travel within the UK and overseas to conduct library-based research, attend meetings, conferences, visit sites and participate in project events</w:t>
      </w:r>
      <w:r w:rsidR="00C518C5">
        <w:rPr>
          <w:rFonts w:ascii="Roboto" w:hAnsi="Roboto"/>
          <w:sz w:val="22"/>
        </w:rPr>
        <w:t>, which may include some evening</w:t>
      </w:r>
      <w:r w:rsidR="00C7486D">
        <w:rPr>
          <w:rFonts w:ascii="Roboto" w:hAnsi="Roboto"/>
          <w:sz w:val="22"/>
        </w:rPr>
        <w:t>s</w:t>
      </w:r>
      <w:r w:rsidR="00C518C5">
        <w:rPr>
          <w:rFonts w:ascii="Roboto" w:hAnsi="Roboto"/>
          <w:sz w:val="22"/>
        </w:rPr>
        <w:t xml:space="preserve"> and weekend</w:t>
      </w:r>
      <w:r w:rsidR="00C7486D">
        <w:rPr>
          <w:rFonts w:ascii="Roboto" w:hAnsi="Roboto"/>
          <w:sz w:val="22"/>
        </w:rPr>
        <w:t>s</w:t>
      </w:r>
      <w:r>
        <w:rPr>
          <w:rFonts w:ascii="Roboto" w:hAnsi="Roboto"/>
          <w:sz w:val="22"/>
        </w:rPr>
        <w:t>.</w:t>
      </w:r>
      <w:r w:rsidR="006A0CCD">
        <w:rPr>
          <w:rFonts w:ascii="Roboto" w:hAnsi="Roboto"/>
          <w:sz w:val="22"/>
        </w:rPr>
        <w:t xml:space="preserve"> Some flexibility around working hours </w:t>
      </w:r>
      <w:r w:rsidR="00701393">
        <w:rPr>
          <w:rFonts w:ascii="Roboto" w:hAnsi="Roboto"/>
          <w:sz w:val="22"/>
        </w:rPr>
        <w:t xml:space="preserve">and locations </w:t>
      </w:r>
      <w:r w:rsidR="006A0CCD">
        <w:rPr>
          <w:rFonts w:ascii="Roboto" w:hAnsi="Roboto"/>
          <w:sz w:val="22"/>
        </w:rPr>
        <w:t>will therefore be required.</w:t>
      </w:r>
    </w:p>
    <w:p w14:paraId="223A67EF" w14:textId="77777777" w:rsidR="001535EA" w:rsidRDefault="004411D4">
      <w:pPr>
        <w:rPr>
          <w:rFonts w:ascii="Roboto" w:hAnsi="Roboto"/>
          <w:sz w:val="22"/>
        </w:rPr>
      </w:pPr>
      <w:r>
        <w:rPr>
          <w:noProof/>
        </w:rPr>
        <mc:AlternateContent>
          <mc:Choice Requires="wps">
            <w:drawing>
              <wp:inline distT="0" distB="0" distL="0" distR="0" wp14:anchorId="769BBEC0" wp14:editId="4FF1C9C7">
                <wp:extent cx="6696710" cy="19050"/>
                <wp:effectExtent l="0" t="0" r="0" b="0"/>
                <wp:docPr id="13" name="Rectangle 13"/>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4519D032" id="Rectangle 13"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35B207F4" w14:textId="77777777" w:rsidR="001535EA" w:rsidRDefault="004411D4">
      <w:pPr>
        <w:rPr>
          <w:rFonts w:ascii="Roboto" w:hAnsi="Roboto"/>
          <w:sz w:val="22"/>
        </w:rPr>
      </w:pPr>
      <w:r>
        <w:br w:type="page"/>
      </w:r>
    </w:p>
    <w:p w14:paraId="09E7E41A" w14:textId="77777777" w:rsidR="001535EA" w:rsidRDefault="004411D4">
      <w:pPr>
        <w:pStyle w:val="Heading1"/>
        <w:shd w:val="clear" w:color="auto" w:fill="002E3B" w:themeFill="accent1"/>
        <w:spacing w:before="0" w:line="240" w:lineRule="auto"/>
        <w:rPr>
          <w:rFonts w:ascii="Roboto" w:hAnsi="Roboto"/>
          <w:b w:val="0"/>
          <w:bCs/>
          <w:color w:val="FFFFFF" w:themeColor="background1"/>
          <w:sz w:val="24"/>
          <w:szCs w:val="24"/>
        </w:rPr>
      </w:pPr>
      <w:r>
        <w:rPr>
          <w:rFonts w:ascii="Roboto" w:hAnsi="Roboto"/>
          <w:b w:val="0"/>
          <w:bCs/>
          <w:color w:val="FFFFFF" w:themeColor="background1"/>
          <w:sz w:val="24"/>
          <w:szCs w:val="24"/>
        </w:rPr>
        <w:lastRenderedPageBreak/>
        <w:t>Person Specification – Skills and Competencies</w:t>
      </w:r>
    </w:p>
    <w:p w14:paraId="20265F5C" w14:textId="77777777" w:rsidR="001535EA" w:rsidRDefault="004411D4">
      <w:pPr>
        <w:rPr>
          <w:rFonts w:ascii="Roboto" w:hAnsi="Roboto"/>
          <w:sz w:val="22"/>
        </w:rPr>
      </w:pPr>
      <w:r>
        <w:rPr>
          <w:rFonts w:ascii="Roboto" w:hAnsi="Roboto"/>
          <w:sz w:val="22"/>
        </w:rPr>
        <w:t xml:space="preserve">All essential and desirable criteria outlined in this Person Specification will be assessed through a combination of recruitment application and CV, </w:t>
      </w:r>
      <w:bookmarkStart w:id="1" w:name="_Hlk187230474"/>
      <w:r>
        <w:rPr>
          <w:rFonts w:ascii="Roboto" w:hAnsi="Roboto"/>
          <w:sz w:val="22"/>
        </w:rPr>
        <w:t>and where applicable numerical or written assessment</w:t>
      </w:r>
      <w:bookmarkEnd w:id="1"/>
      <w:r>
        <w:rPr>
          <w:rFonts w:ascii="Roboto" w:hAnsi="Roboto"/>
          <w:sz w:val="22"/>
        </w:rPr>
        <w:t>.</w:t>
      </w:r>
    </w:p>
    <w:p w14:paraId="7B2522D0" w14:textId="77777777" w:rsidR="001535EA" w:rsidRDefault="004411D4">
      <w:pPr>
        <w:rPr>
          <w:rFonts w:ascii="Roboto" w:hAnsi="Roboto"/>
          <w:b/>
          <w:bCs/>
          <w:color w:val="002E3B" w:themeColor="accent1"/>
          <w:sz w:val="22"/>
        </w:rPr>
      </w:pPr>
      <w:r>
        <w:rPr>
          <w:rFonts w:ascii="Roboto" w:hAnsi="Roboto"/>
          <w:b/>
          <w:bCs/>
          <w:color w:val="002E3B" w:themeColor="accent1"/>
          <w:sz w:val="22"/>
        </w:rPr>
        <w:t>Knowledge, Experience and Qualifications</w:t>
      </w:r>
    </w:p>
    <w:p w14:paraId="5AB56FF6" w14:textId="77777777" w:rsidR="001535EA" w:rsidRDefault="004411D4">
      <w:pPr>
        <w:rPr>
          <w:rFonts w:ascii="Roboto" w:hAnsi="Roboto"/>
          <w:color w:val="002E3B" w:themeColor="accent1"/>
          <w:sz w:val="22"/>
        </w:rPr>
      </w:pPr>
      <w:r>
        <w:rPr>
          <w:rFonts w:ascii="Roboto" w:hAnsi="Roboto"/>
          <w:color w:val="002E3B" w:themeColor="accent1"/>
          <w:sz w:val="22"/>
        </w:rPr>
        <w:t>Essential</w:t>
      </w:r>
    </w:p>
    <w:p w14:paraId="7D950781" w14:textId="77777777" w:rsidR="001535EA" w:rsidRDefault="004411D4">
      <w:pPr>
        <w:pStyle w:val="ListParagraph"/>
        <w:numPr>
          <w:ilvl w:val="0"/>
          <w:numId w:val="5"/>
        </w:numPr>
        <w:ind w:left="567" w:hanging="425"/>
        <w:contextualSpacing w:val="0"/>
        <w:rPr>
          <w:rFonts w:ascii="Arial" w:hAnsi="Arial" w:cs="Arial"/>
          <w:sz w:val="22"/>
        </w:rPr>
      </w:pPr>
      <w:r>
        <w:rPr>
          <w:rFonts w:ascii="Arial" w:hAnsi="Arial" w:cs="Arial"/>
          <w:sz w:val="22"/>
        </w:rPr>
        <w:t>A PhD in Medieval Studies (including history, literature, and/or textual culture)</w:t>
      </w:r>
    </w:p>
    <w:p w14:paraId="594DE995" w14:textId="77777777" w:rsidR="001535EA" w:rsidRDefault="004411D4">
      <w:pPr>
        <w:pStyle w:val="ListParagraph"/>
        <w:numPr>
          <w:ilvl w:val="0"/>
          <w:numId w:val="5"/>
        </w:numPr>
        <w:ind w:left="567" w:hanging="425"/>
        <w:contextualSpacing w:val="0"/>
        <w:rPr>
          <w:rFonts w:ascii="Arial" w:hAnsi="Arial" w:cs="Arial"/>
          <w:sz w:val="22"/>
        </w:rPr>
      </w:pPr>
      <w:r>
        <w:rPr>
          <w:rFonts w:ascii="Arial" w:hAnsi="Arial" w:cs="Arial"/>
          <w:sz w:val="22"/>
        </w:rPr>
        <w:t>Experience in working with medieval manuscripts from the British Isles at doctoral level or equivalent</w:t>
      </w:r>
    </w:p>
    <w:p w14:paraId="1D06CD93" w14:textId="190A4CC0" w:rsidR="001535EA" w:rsidRDefault="004411D4">
      <w:pPr>
        <w:pStyle w:val="ListParagraph"/>
        <w:numPr>
          <w:ilvl w:val="0"/>
          <w:numId w:val="5"/>
        </w:numPr>
        <w:ind w:left="567" w:hanging="425"/>
        <w:contextualSpacing w:val="0"/>
        <w:rPr>
          <w:rFonts w:ascii="Arial" w:hAnsi="Arial" w:cs="Arial"/>
          <w:sz w:val="22"/>
        </w:rPr>
      </w:pPr>
      <w:r>
        <w:rPr>
          <w:rFonts w:ascii="Arial" w:hAnsi="Arial" w:cs="Arial"/>
          <w:sz w:val="22"/>
        </w:rPr>
        <w:t>Ability to read, transcribe, and check transcriptions of</w:t>
      </w:r>
      <w:r w:rsidR="00FD07E6">
        <w:rPr>
          <w:rFonts w:ascii="Arial" w:hAnsi="Arial" w:cs="Arial"/>
          <w:sz w:val="22"/>
        </w:rPr>
        <w:t xml:space="preserve"> texts in</w:t>
      </w:r>
      <w:r>
        <w:rPr>
          <w:rFonts w:ascii="Arial" w:hAnsi="Arial" w:cs="Arial"/>
          <w:sz w:val="22"/>
        </w:rPr>
        <w:t xml:space="preserve"> medieval English hands</w:t>
      </w:r>
    </w:p>
    <w:p w14:paraId="29094F14" w14:textId="77777777" w:rsidR="001535EA" w:rsidRDefault="004411D4">
      <w:pPr>
        <w:pStyle w:val="ListParagraph"/>
        <w:numPr>
          <w:ilvl w:val="0"/>
          <w:numId w:val="5"/>
        </w:numPr>
        <w:ind w:left="567" w:hanging="425"/>
        <w:contextualSpacing w:val="0"/>
        <w:rPr>
          <w:rFonts w:ascii="Arial" w:hAnsi="Arial" w:cs="Arial"/>
          <w:sz w:val="22"/>
        </w:rPr>
      </w:pPr>
      <w:r>
        <w:rPr>
          <w:rFonts w:ascii="Arial" w:hAnsi="Arial" w:cs="Arial"/>
          <w:sz w:val="22"/>
        </w:rPr>
        <w:t>Good knowledge of medieval Latin</w:t>
      </w:r>
    </w:p>
    <w:p w14:paraId="652B8176" w14:textId="77777777" w:rsidR="001535EA" w:rsidRDefault="004411D4">
      <w:pPr>
        <w:rPr>
          <w:rFonts w:ascii="Roboto" w:hAnsi="Roboto"/>
          <w:color w:val="002E3B" w:themeColor="accent1"/>
          <w:sz w:val="22"/>
        </w:rPr>
      </w:pPr>
      <w:r>
        <w:rPr>
          <w:rFonts w:ascii="Roboto" w:hAnsi="Roboto"/>
          <w:color w:val="002E3B" w:themeColor="accent1"/>
          <w:sz w:val="22"/>
        </w:rPr>
        <w:t>Desirable</w:t>
      </w:r>
    </w:p>
    <w:p w14:paraId="51128BD8" w14:textId="77777777" w:rsidR="001535EA" w:rsidRDefault="004411D4">
      <w:pPr>
        <w:pStyle w:val="ListParagraph"/>
        <w:numPr>
          <w:ilvl w:val="0"/>
          <w:numId w:val="6"/>
        </w:numPr>
        <w:ind w:left="567" w:hanging="425"/>
        <w:contextualSpacing w:val="0"/>
        <w:rPr>
          <w:rFonts w:ascii="Arial" w:hAnsi="Arial" w:cs="Arial"/>
          <w:sz w:val="22"/>
        </w:rPr>
      </w:pPr>
      <w:r>
        <w:rPr>
          <w:rFonts w:ascii="Arial" w:hAnsi="Arial" w:cs="Arial"/>
          <w:sz w:val="22"/>
        </w:rPr>
        <w:t>Knowledge of or interest in medieval geographical cultures, medieval textual cultures and/or manuscript transmission in the British Isles</w:t>
      </w:r>
    </w:p>
    <w:p w14:paraId="4F8BC099" w14:textId="77777777" w:rsidR="001535EA" w:rsidRDefault="004411D4">
      <w:pPr>
        <w:pStyle w:val="ListParagraph"/>
        <w:numPr>
          <w:ilvl w:val="0"/>
          <w:numId w:val="6"/>
        </w:numPr>
        <w:ind w:left="567" w:hanging="425"/>
        <w:contextualSpacing w:val="0"/>
        <w:rPr>
          <w:rFonts w:ascii="Arial" w:hAnsi="Arial" w:cs="Arial"/>
          <w:sz w:val="22"/>
        </w:rPr>
      </w:pPr>
      <w:r>
        <w:rPr>
          <w:rFonts w:ascii="Arial" w:hAnsi="Arial" w:cs="Arial"/>
          <w:sz w:val="22"/>
        </w:rPr>
        <w:t>Experience in preparing manuscript descriptions and/or transcriptions for publication</w:t>
      </w:r>
    </w:p>
    <w:p w14:paraId="3F689356" w14:textId="77777777" w:rsidR="001535EA" w:rsidRDefault="004411D4">
      <w:pPr>
        <w:pStyle w:val="ListParagraph"/>
        <w:numPr>
          <w:ilvl w:val="0"/>
          <w:numId w:val="6"/>
        </w:numPr>
        <w:ind w:left="567" w:hanging="425"/>
        <w:contextualSpacing w:val="0"/>
        <w:rPr>
          <w:rFonts w:ascii="Arial" w:hAnsi="Arial" w:cs="Arial"/>
          <w:sz w:val="22"/>
        </w:rPr>
      </w:pPr>
      <w:r>
        <w:rPr>
          <w:rFonts w:ascii="Arial" w:hAnsi="Arial" w:cs="Arial"/>
          <w:sz w:val="22"/>
        </w:rPr>
        <w:t>Experience of preparing materials for web publication using TEI</w:t>
      </w:r>
    </w:p>
    <w:p w14:paraId="29E91758" w14:textId="77777777" w:rsidR="001535EA" w:rsidRDefault="004411D4">
      <w:pPr>
        <w:pStyle w:val="ListParagraph"/>
        <w:numPr>
          <w:ilvl w:val="0"/>
          <w:numId w:val="6"/>
        </w:numPr>
        <w:ind w:left="567" w:hanging="425"/>
        <w:contextualSpacing w:val="0"/>
        <w:rPr>
          <w:rFonts w:ascii="Arial" w:hAnsi="Arial" w:cs="Arial"/>
          <w:sz w:val="22"/>
        </w:rPr>
      </w:pPr>
      <w:r>
        <w:rPr>
          <w:rFonts w:ascii="Arial" w:hAnsi="Arial" w:cs="Arial"/>
          <w:sz w:val="22"/>
        </w:rPr>
        <w:t>Knowledge of other languages of Medieval Britain, e.g. Insular French, Middle English, Welsh or Scots</w:t>
      </w:r>
    </w:p>
    <w:p w14:paraId="6E316149" w14:textId="77777777" w:rsidR="001535EA" w:rsidRDefault="004411D4">
      <w:pPr>
        <w:pStyle w:val="ListParagraph"/>
        <w:numPr>
          <w:ilvl w:val="0"/>
          <w:numId w:val="6"/>
        </w:numPr>
        <w:ind w:left="567" w:hanging="425"/>
        <w:contextualSpacing w:val="0"/>
        <w:rPr>
          <w:rFonts w:ascii="Arial" w:hAnsi="Arial" w:cs="Arial"/>
          <w:sz w:val="22"/>
        </w:rPr>
      </w:pPr>
      <w:r>
        <w:rPr>
          <w:rFonts w:ascii="Arial" w:hAnsi="Arial" w:cs="Arial"/>
          <w:sz w:val="22"/>
        </w:rPr>
        <w:t>Demonstrated commitment to maintaining professional knowledge and awareness through continuing personal and professional development.</w:t>
      </w:r>
    </w:p>
    <w:p w14:paraId="776E10F2" w14:textId="64119AB3" w:rsidR="001535EA" w:rsidRDefault="004411D4">
      <w:pPr>
        <w:pStyle w:val="ListParagraph"/>
        <w:numPr>
          <w:ilvl w:val="0"/>
          <w:numId w:val="6"/>
        </w:numPr>
        <w:ind w:left="567" w:hanging="425"/>
        <w:contextualSpacing w:val="0"/>
        <w:rPr>
          <w:rFonts w:ascii="Arial" w:hAnsi="Arial" w:cs="Arial"/>
          <w:sz w:val="22"/>
        </w:rPr>
      </w:pPr>
      <w:r>
        <w:rPr>
          <w:rFonts w:ascii="Arial" w:hAnsi="Arial" w:cs="Arial"/>
          <w:sz w:val="22"/>
        </w:rPr>
        <w:t xml:space="preserve">Publication record </w:t>
      </w:r>
      <w:r w:rsidR="00BD2B87">
        <w:rPr>
          <w:rFonts w:ascii="Arial" w:hAnsi="Arial" w:cs="Arial"/>
          <w:sz w:val="22"/>
        </w:rPr>
        <w:t xml:space="preserve">appropriate to career stage </w:t>
      </w:r>
      <w:r>
        <w:rPr>
          <w:rFonts w:ascii="Arial" w:hAnsi="Arial" w:cs="Arial"/>
          <w:sz w:val="22"/>
        </w:rPr>
        <w:t>in an area broadly relevant to the project topic.</w:t>
      </w:r>
    </w:p>
    <w:p w14:paraId="548D159D" w14:textId="77777777" w:rsidR="001535EA" w:rsidRDefault="004411D4">
      <w:pPr>
        <w:rPr>
          <w:rFonts w:ascii="Roboto" w:hAnsi="Roboto"/>
          <w:color w:val="002E3B" w:themeColor="accent1"/>
          <w:sz w:val="22"/>
        </w:rPr>
      </w:pPr>
      <w:r>
        <w:rPr>
          <w:noProof/>
        </w:rPr>
        <mc:AlternateContent>
          <mc:Choice Requires="wps">
            <w:drawing>
              <wp:inline distT="0" distB="0" distL="0" distR="0" wp14:anchorId="09D6C537" wp14:editId="0F58945E">
                <wp:extent cx="6696710" cy="19050"/>
                <wp:effectExtent l="0" t="0" r="0" b="0"/>
                <wp:docPr id="15" name="Rectangle 15"/>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24D43DFE" id="Rectangle 15"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4383120F" w14:textId="77777777" w:rsidR="001535EA" w:rsidRDefault="004411D4">
      <w:pPr>
        <w:rPr>
          <w:rFonts w:ascii="Roboto" w:hAnsi="Roboto"/>
          <w:b/>
          <w:bCs/>
          <w:color w:val="002E3B" w:themeColor="accent1"/>
          <w:sz w:val="22"/>
        </w:rPr>
      </w:pPr>
      <w:r>
        <w:rPr>
          <w:rFonts w:ascii="Roboto" w:hAnsi="Roboto"/>
          <w:b/>
          <w:bCs/>
          <w:color w:val="002E3B" w:themeColor="accent1"/>
          <w:sz w:val="22"/>
        </w:rPr>
        <w:t>Teamwork and Communication</w:t>
      </w:r>
    </w:p>
    <w:p w14:paraId="1658A41E" w14:textId="77777777" w:rsidR="001535EA" w:rsidRDefault="004411D4">
      <w:pPr>
        <w:rPr>
          <w:rFonts w:ascii="Roboto" w:hAnsi="Roboto"/>
          <w:color w:val="002E3B" w:themeColor="accent1"/>
          <w:sz w:val="22"/>
        </w:rPr>
      </w:pPr>
      <w:r>
        <w:rPr>
          <w:rFonts w:ascii="Roboto" w:hAnsi="Roboto"/>
          <w:color w:val="002E3B" w:themeColor="accent1"/>
          <w:sz w:val="22"/>
        </w:rPr>
        <w:t>Essential</w:t>
      </w:r>
    </w:p>
    <w:p w14:paraId="619CBE21" w14:textId="7DF921AE" w:rsidR="001535EA" w:rsidRDefault="004411D4">
      <w:pPr>
        <w:pStyle w:val="ListParagraph"/>
        <w:numPr>
          <w:ilvl w:val="0"/>
          <w:numId w:val="2"/>
        </w:numPr>
        <w:ind w:left="567"/>
        <w:contextualSpacing w:val="0"/>
        <w:rPr>
          <w:rFonts w:ascii="Roboto" w:hAnsi="Roboto"/>
          <w:sz w:val="22"/>
        </w:rPr>
      </w:pPr>
      <w:r>
        <w:rPr>
          <w:rFonts w:ascii="Roboto" w:hAnsi="Roboto"/>
          <w:sz w:val="22"/>
        </w:rPr>
        <w:t xml:space="preserve">Collaborates effectively, understanding the </w:t>
      </w:r>
      <w:r w:rsidR="00F81C95">
        <w:rPr>
          <w:rFonts w:ascii="Roboto" w:hAnsi="Roboto"/>
          <w:sz w:val="22"/>
        </w:rPr>
        <w:t>varied working styles</w:t>
      </w:r>
      <w:r>
        <w:rPr>
          <w:rFonts w:ascii="Roboto" w:hAnsi="Roboto"/>
          <w:sz w:val="22"/>
        </w:rPr>
        <w:t xml:space="preserve"> of colleagues.</w:t>
      </w:r>
    </w:p>
    <w:p w14:paraId="5536F0C6" w14:textId="77777777" w:rsidR="001535EA" w:rsidRDefault="004411D4">
      <w:pPr>
        <w:pStyle w:val="ListParagraph"/>
        <w:numPr>
          <w:ilvl w:val="0"/>
          <w:numId w:val="2"/>
        </w:numPr>
        <w:ind w:left="567"/>
        <w:contextualSpacing w:val="0"/>
        <w:rPr>
          <w:rFonts w:ascii="Roboto" w:hAnsi="Roboto"/>
          <w:sz w:val="22"/>
        </w:rPr>
      </w:pPr>
      <w:r>
        <w:rPr>
          <w:rFonts w:ascii="Roboto" w:hAnsi="Roboto"/>
          <w:sz w:val="22"/>
        </w:rPr>
        <w:t>Works proactively with colleagues and other stakeholders, within and beyond the University, to achieve outcomes.</w:t>
      </w:r>
    </w:p>
    <w:p w14:paraId="37BFAE47" w14:textId="77777777" w:rsidR="001535EA" w:rsidRDefault="004411D4">
      <w:pPr>
        <w:pStyle w:val="ListParagraph"/>
        <w:numPr>
          <w:ilvl w:val="0"/>
          <w:numId w:val="2"/>
        </w:numPr>
        <w:ind w:left="567"/>
        <w:contextualSpacing w:val="0"/>
        <w:rPr>
          <w:rFonts w:ascii="Roboto" w:hAnsi="Roboto"/>
          <w:sz w:val="22"/>
        </w:rPr>
      </w:pPr>
      <w:r>
        <w:rPr>
          <w:rFonts w:ascii="Roboto" w:hAnsi="Roboto"/>
          <w:sz w:val="22"/>
        </w:rPr>
        <w:t>Communicates effectively and appropriately, in good written and spoken English, with a range of different audiences and stakeholders to develop understanding and achieve cooperation.</w:t>
      </w:r>
    </w:p>
    <w:p w14:paraId="4F8DA52C" w14:textId="77777777" w:rsidR="001535EA" w:rsidRDefault="004411D4">
      <w:pPr>
        <w:pStyle w:val="ListParagraph"/>
        <w:numPr>
          <w:ilvl w:val="0"/>
          <w:numId w:val="2"/>
        </w:numPr>
        <w:ind w:left="567"/>
        <w:contextualSpacing w:val="0"/>
        <w:rPr>
          <w:rFonts w:ascii="Roboto" w:hAnsi="Roboto"/>
          <w:sz w:val="22"/>
        </w:rPr>
      </w:pPr>
      <w:r>
        <w:rPr>
          <w:rFonts w:ascii="Roboto" w:hAnsi="Roboto"/>
          <w:sz w:val="22"/>
        </w:rPr>
        <w:t>Provides clear reporting, advice, guidance and recommendations to project team on complex issues or problems.</w:t>
      </w:r>
    </w:p>
    <w:p w14:paraId="0806587D" w14:textId="77777777" w:rsidR="001535EA" w:rsidRDefault="004411D4">
      <w:pPr>
        <w:rPr>
          <w:rFonts w:ascii="Roboto" w:hAnsi="Roboto"/>
          <w:color w:val="002E3B" w:themeColor="accent1"/>
          <w:sz w:val="22"/>
        </w:rPr>
      </w:pPr>
      <w:r>
        <w:rPr>
          <w:noProof/>
        </w:rPr>
        <mc:AlternateContent>
          <mc:Choice Requires="wps">
            <w:drawing>
              <wp:inline distT="0" distB="0" distL="0" distR="0" wp14:anchorId="54409544" wp14:editId="4CAB379B">
                <wp:extent cx="6696710" cy="19050"/>
                <wp:effectExtent l="0" t="0" r="0" b="0"/>
                <wp:docPr id="17" name="Rectangle 17"/>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0162295D" id="Rectangle 17"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767D5C2B" w14:textId="77777777" w:rsidR="001535EA" w:rsidRDefault="004411D4">
      <w:pPr>
        <w:rPr>
          <w:rFonts w:ascii="Roboto" w:hAnsi="Roboto"/>
          <w:b/>
          <w:bCs/>
          <w:color w:val="002E3B" w:themeColor="accent1"/>
          <w:sz w:val="22"/>
        </w:rPr>
      </w:pPr>
      <w:r>
        <w:rPr>
          <w:rFonts w:ascii="Roboto" w:hAnsi="Roboto"/>
          <w:b/>
          <w:bCs/>
          <w:color w:val="002E3B" w:themeColor="accent1"/>
          <w:sz w:val="22"/>
        </w:rPr>
        <w:t>Planning, Organisation and Resource Management</w:t>
      </w:r>
    </w:p>
    <w:p w14:paraId="4245D6A1" w14:textId="77777777" w:rsidR="001535EA" w:rsidRDefault="004411D4">
      <w:pPr>
        <w:rPr>
          <w:rFonts w:ascii="Roboto" w:hAnsi="Roboto"/>
          <w:color w:val="002E3B" w:themeColor="accent1"/>
          <w:sz w:val="22"/>
        </w:rPr>
      </w:pPr>
      <w:r>
        <w:rPr>
          <w:rFonts w:ascii="Roboto" w:hAnsi="Roboto"/>
          <w:color w:val="002E3B" w:themeColor="accent1"/>
          <w:sz w:val="22"/>
        </w:rPr>
        <w:t>Essential</w:t>
      </w:r>
    </w:p>
    <w:p w14:paraId="0C47C5D1" w14:textId="77777777" w:rsidR="001535EA" w:rsidRDefault="004411D4">
      <w:pPr>
        <w:pStyle w:val="ListParagraph"/>
        <w:numPr>
          <w:ilvl w:val="0"/>
          <w:numId w:val="3"/>
        </w:numPr>
        <w:ind w:left="567"/>
        <w:contextualSpacing w:val="0"/>
        <w:rPr>
          <w:rFonts w:ascii="Roboto" w:hAnsi="Roboto"/>
          <w:sz w:val="22"/>
        </w:rPr>
      </w:pPr>
      <w:r>
        <w:rPr>
          <w:rFonts w:ascii="Roboto" w:hAnsi="Roboto"/>
          <w:sz w:val="22"/>
        </w:rPr>
        <w:t>Plans and progresses research and knowledge exchange and enterprise activities within broad guidelines and established University policies and procedures, and in collaboration with the project team.</w:t>
      </w:r>
    </w:p>
    <w:p w14:paraId="387CA8E9" w14:textId="77777777" w:rsidR="001535EA" w:rsidRDefault="004411D4">
      <w:pPr>
        <w:pStyle w:val="ListParagraph"/>
        <w:numPr>
          <w:ilvl w:val="0"/>
          <w:numId w:val="3"/>
        </w:numPr>
        <w:ind w:left="567"/>
        <w:contextualSpacing w:val="0"/>
        <w:rPr>
          <w:rFonts w:ascii="Roboto" w:hAnsi="Roboto"/>
          <w:sz w:val="22"/>
        </w:rPr>
      </w:pPr>
      <w:r>
        <w:rPr>
          <w:rFonts w:ascii="Roboto" w:hAnsi="Roboto"/>
          <w:sz w:val="22"/>
        </w:rPr>
        <w:t>Formulates development plans to meet skill requirements of the role.</w:t>
      </w:r>
    </w:p>
    <w:p w14:paraId="2168BF26" w14:textId="77777777" w:rsidR="001535EA" w:rsidRDefault="004411D4">
      <w:pPr>
        <w:rPr>
          <w:rFonts w:ascii="Roboto" w:hAnsi="Roboto"/>
          <w:color w:val="002E3B" w:themeColor="accent1"/>
          <w:sz w:val="22"/>
        </w:rPr>
      </w:pPr>
      <w:r>
        <w:rPr>
          <w:noProof/>
        </w:rPr>
        <mc:AlternateContent>
          <mc:Choice Requires="wps">
            <w:drawing>
              <wp:inline distT="0" distB="0" distL="0" distR="0" wp14:anchorId="5F811058" wp14:editId="755CF468">
                <wp:extent cx="6696710" cy="19050"/>
                <wp:effectExtent l="0" t="0" r="0" b="0"/>
                <wp:docPr id="19" name="Rectangle 19"/>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4DD41660" id="Rectangle 19"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4A79D9BD" w14:textId="77777777" w:rsidR="001535EA" w:rsidRDefault="004411D4">
      <w:pPr>
        <w:rPr>
          <w:rFonts w:ascii="Roboto" w:hAnsi="Roboto"/>
          <w:b/>
          <w:bCs/>
          <w:color w:val="002E3B" w:themeColor="accent1"/>
          <w:sz w:val="22"/>
        </w:rPr>
      </w:pPr>
      <w:r>
        <w:rPr>
          <w:rFonts w:ascii="Roboto" w:hAnsi="Roboto"/>
          <w:b/>
          <w:bCs/>
          <w:color w:val="002E3B" w:themeColor="accent1"/>
          <w:sz w:val="22"/>
        </w:rPr>
        <w:t>Problem Solving and Initiative</w:t>
      </w:r>
    </w:p>
    <w:p w14:paraId="3FA305B2" w14:textId="77777777" w:rsidR="001535EA" w:rsidRDefault="004411D4">
      <w:pPr>
        <w:rPr>
          <w:rFonts w:ascii="Roboto" w:hAnsi="Roboto"/>
          <w:color w:val="002E3B" w:themeColor="accent1"/>
          <w:sz w:val="22"/>
        </w:rPr>
      </w:pPr>
      <w:r>
        <w:rPr>
          <w:rFonts w:ascii="Roboto" w:hAnsi="Roboto"/>
          <w:color w:val="002E3B" w:themeColor="accent1"/>
          <w:sz w:val="22"/>
        </w:rPr>
        <w:t>Essential</w:t>
      </w:r>
    </w:p>
    <w:p w14:paraId="6C1E55ED" w14:textId="77777777" w:rsidR="001535EA" w:rsidRDefault="004411D4">
      <w:pPr>
        <w:pStyle w:val="ListParagraph"/>
        <w:numPr>
          <w:ilvl w:val="0"/>
          <w:numId w:val="4"/>
        </w:numPr>
        <w:ind w:left="567"/>
        <w:contextualSpacing w:val="0"/>
        <w:rPr>
          <w:rFonts w:ascii="Roboto" w:hAnsi="Roboto"/>
          <w:sz w:val="22"/>
        </w:rPr>
      </w:pPr>
      <w:r>
        <w:rPr>
          <w:rFonts w:ascii="Roboto" w:hAnsi="Roboto"/>
          <w:sz w:val="22"/>
        </w:rPr>
        <w:t>Develops detailed understanding of complex issues and applies accumulated knowledge and experience to resolve them.</w:t>
      </w:r>
    </w:p>
    <w:p w14:paraId="62D36440" w14:textId="77777777" w:rsidR="001535EA" w:rsidRDefault="004411D4">
      <w:pPr>
        <w:pStyle w:val="ListParagraph"/>
        <w:numPr>
          <w:ilvl w:val="0"/>
          <w:numId w:val="4"/>
        </w:numPr>
        <w:ind w:left="567"/>
        <w:contextualSpacing w:val="0"/>
        <w:rPr>
          <w:rFonts w:ascii="Roboto" w:hAnsi="Roboto"/>
          <w:sz w:val="22"/>
        </w:rPr>
      </w:pPr>
      <w:r>
        <w:rPr>
          <w:rFonts w:ascii="Roboto" w:hAnsi="Roboto"/>
          <w:sz w:val="22"/>
        </w:rPr>
        <w:t>Demonstrates an awareness of principles and trends within the field and understanding of how this affects research and/or knowledge exchange and enterprise activities in the University.</w:t>
      </w:r>
    </w:p>
    <w:p w14:paraId="62B9CE87" w14:textId="77777777" w:rsidR="001535EA" w:rsidRDefault="004411D4">
      <w:pPr>
        <w:pStyle w:val="ListParagraph"/>
        <w:numPr>
          <w:ilvl w:val="0"/>
          <w:numId w:val="4"/>
        </w:numPr>
        <w:ind w:left="567"/>
        <w:contextualSpacing w:val="0"/>
        <w:rPr>
          <w:rFonts w:ascii="Roboto" w:hAnsi="Roboto"/>
          <w:sz w:val="22"/>
        </w:rPr>
      </w:pPr>
      <w:r>
        <w:rPr>
          <w:rFonts w:ascii="Roboto" w:hAnsi="Roboto"/>
          <w:sz w:val="22"/>
        </w:rPr>
        <w:lastRenderedPageBreak/>
        <w:t>Willingness to research and develop ICT and other skills necessary to support and promote the project in a rapidly changing environment.</w:t>
      </w:r>
    </w:p>
    <w:p w14:paraId="0D3504BC" w14:textId="77777777" w:rsidR="001535EA" w:rsidRDefault="004411D4">
      <w:pPr>
        <w:pStyle w:val="ListParagraph"/>
        <w:numPr>
          <w:ilvl w:val="0"/>
          <w:numId w:val="4"/>
        </w:numPr>
        <w:ind w:left="567"/>
        <w:contextualSpacing w:val="0"/>
        <w:rPr>
          <w:rFonts w:ascii="Roboto" w:hAnsi="Roboto"/>
          <w:sz w:val="22"/>
        </w:rPr>
      </w:pPr>
      <w:r>
        <w:rPr>
          <w:rFonts w:ascii="Roboto" w:hAnsi="Roboto"/>
          <w:sz w:val="22"/>
        </w:rPr>
        <w:t xml:space="preserve">Ability to adapt plans and modify methods as tasks require. </w:t>
      </w:r>
    </w:p>
    <w:p w14:paraId="46036528" w14:textId="77777777" w:rsidR="001535EA" w:rsidRDefault="004411D4">
      <w:pPr>
        <w:rPr>
          <w:rFonts w:ascii="Roboto" w:hAnsi="Roboto"/>
          <w:sz w:val="22"/>
        </w:rPr>
      </w:pPr>
      <w:r>
        <w:rPr>
          <w:noProof/>
        </w:rPr>
        <mc:AlternateContent>
          <mc:Choice Requires="wps">
            <w:drawing>
              <wp:inline distT="0" distB="0" distL="0" distR="0" wp14:anchorId="0A191DF7" wp14:editId="009F3AAA">
                <wp:extent cx="6696710" cy="19050"/>
                <wp:effectExtent l="0" t="0" r="0" b="0"/>
                <wp:docPr id="21" name="Rectangle 21"/>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449833B4" id="Rectangle 21"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0B4C869A" w14:textId="77777777" w:rsidR="001535EA" w:rsidRDefault="004411D4">
      <w:pPr>
        <w:rPr>
          <w:rFonts w:ascii="Roboto" w:hAnsi="Roboto"/>
          <w:sz w:val="22"/>
        </w:rPr>
      </w:pPr>
      <w:r>
        <w:br w:type="page"/>
      </w:r>
    </w:p>
    <w:p w14:paraId="11D477F9" w14:textId="77777777" w:rsidR="001535EA" w:rsidRDefault="004411D4">
      <w:pPr>
        <w:pStyle w:val="Heading1"/>
        <w:shd w:val="clear" w:color="auto" w:fill="002E3B" w:themeFill="accent1"/>
        <w:spacing w:before="0" w:line="240" w:lineRule="auto"/>
        <w:rPr>
          <w:rFonts w:ascii="Roboto" w:hAnsi="Roboto"/>
          <w:b w:val="0"/>
          <w:bCs/>
          <w:color w:val="FFFFFF" w:themeColor="background1"/>
          <w:sz w:val="24"/>
          <w:szCs w:val="24"/>
        </w:rPr>
      </w:pPr>
      <w:r>
        <w:rPr>
          <w:rFonts w:ascii="Roboto" w:hAnsi="Roboto"/>
          <w:b w:val="0"/>
          <w:bCs/>
          <w:color w:val="FFFFFF" w:themeColor="background1"/>
          <w:sz w:val="24"/>
          <w:szCs w:val="24"/>
        </w:rPr>
        <w:lastRenderedPageBreak/>
        <w:t>Job Hazard Assessment</w:t>
      </w:r>
    </w:p>
    <w:p w14:paraId="1F0B3D83" w14:textId="77777777" w:rsidR="001535EA" w:rsidRDefault="004411D4">
      <w:pPr>
        <w:rPr>
          <w:rFonts w:ascii="Roboto" w:hAnsi="Roboto"/>
          <w:sz w:val="22"/>
        </w:rPr>
      </w:pPr>
      <w:r>
        <w:rPr>
          <w:rFonts w:ascii="Roboto" w:hAnsi="Roboto"/>
          <w:sz w:val="22"/>
        </w:rPr>
        <w:t>For any hazards identified below a health clearance will be undertaken by our occupational health provider and form part of recruitment checks. Further ongoing clearance may be required for some roles, including for existing members of staff.</w:t>
      </w:r>
    </w:p>
    <w:p w14:paraId="0D438AF5" w14:textId="77777777" w:rsidR="001535EA" w:rsidRDefault="004411D4">
      <w:pPr>
        <w:rPr>
          <w:rFonts w:ascii="Roboto" w:hAnsi="Roboto"/>
          <w:b/>
          <w:bCs/>
          <w:sz w:val="22"/>
        </w:rPr>
      </w:pPr>
      <w:r>
        <w:rPr>
          <w:rFonts w:ascii="Roboto" w:hAnsi="Roboto"/>
          <w:b/>
          <w:bCs/>
          <w:sz w:val="22"/>
        </w:rPr>
        <w:t xml:space="preserve">Does the risk assessment identify the need for ongoing health surveillance for this role? </w:t>
      </w:r>
      <w:sdt>
        <w:sdt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Content>
          <w:r>
            <w:rPr>
              <w:rFonts w:ascii="Roboto" w:hAnsi="Roboto"/>
              <w:b/>
              <w:bCs/>
              <w:sz w:val="22"/>
            </w:rPr>
            <w:t>No</w:t>
          </w:r>
        </w:sdtContent>
      </w:sdt>
    </w:p>
    <w:p w14:paraId="398D7DB6" w14:textId="77777777" w:rsidR="003B142F" w:rsidRDefault="003B142F">
      <w:pPr>
        <w:pStyle w:val="Heading2"/>
        <w:spacing w:line="240" w:lineRule="auto"/>
        <w:rPr>
          <w:rFonts w:ascii="Roboto" w:hAnsi="Roboto"/>
          <w:sz w:val="22"/>
          <w:szCs w:val="22"/>
        </w:rPr>
      </w:pPr>
    </w:p>
    <w:p w14:paraId="0EE33A6B" w14:textId="6405474F" w:rsidR="001535EA" w:rsidRDefault="004411D4">
      <w:pPr>
        <w:pStyle w:val="Heading2"/>
        <w:spacing w:line="240" w:lineRule="auto"/>
        <w:rPr>
          <w:rFonts w:ascii="Roboto" w:hAnsi="Roboto"/>
          <w:sz w:val="22"/>
          <w:szCs w:val="22"/>
        </w:rPr>
      </w:pPr>
      <w:r>
        <w:rPr>
          <w:rFonts w:ascii="Roboto" w:hAnsi="Roboto"/>
          <w:sz w:val="22"/>
          <w:szCs w:val="22"/>
        </w:rPr>
        <w:t>Physical Environment</w:t>
      </w:r>
    </w:p>
    <w:p w14:paraId="3E44DCE2" w14:textId="77777777" w:rsidR="001535EA" w:rsidRDefault="004411D4">
      <w:pPr>
        <w:rPr>
          <w:rFonts w:ascii="Roboto" w:hAnsi="Roboto"/>
          <w:sz w:val="22"/>
        </w:rPr>
      </w:pPr>
      <w:r>
        <w:rPr>
          <w:rFonts w:ascii="Roboto" w:hAnsi="Roboto"/>
          <w:sz w:val="22"/>
        </w:rPr>
        <w:t>Working outside</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Occasionally &lt;30% Time</w:t>
          </w:r>
        </w:sdtContent>
      </w:sdt>
    </w:p>
    <w:p w14:paraId="72DAA4E9" w14:textId="77777777" w:rsidR="001535EA" w:rsidRDefault="004411D4">
      <w:pPr>
        <w:shd w:val="clear" w:color="auto" w:fill="C5D2DA" w:themeFill="background2" w:themeFillShade="E6"/>
        <w:rPr>
          <w:rFonts w:ascii="Roboto" w:hAnsi="Roboto"/>
          <w:sz w:val="22"/>
        </w:rPr>
      </w:pPr>
      <w:r>
        <w:rPr>
          <w:rFonts w:ascii="Roboto" w:hAnsi="Roboto"/>
          <w:sz w:val="22"/>
        </w:rPr>
        <w:t>Exposure to noise levels &gt;80dbA</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48F5848B" w14:textId="77777777" w:rsidR="001535EA" w:rsidRDefault="004411D4">
      <w:pPr>
        <w:rPr>
          <w:rFonts w:ascii="Roboto" w:hAnsi="Roboto"/>
          <w:sz w:val="22"/>
        </w:rPr>
      </w:pPr>
      <w:r>
        <w:rPr>
          <w:rFonts w:ascii="Roboto" w:hAnsi="Roboto"/>
          <w:sz w:val="22"/>
        </w:rPr>
        <w:t>Working with dust or fumes</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0DEA92C1" w14:textId="77777777" w:rsidR="001535EA" w:rsidRDefault="004411D4">
      <w:pPr>
        <w:shd w:val="clear" w:color="auto" w:fill="C5D2DA" w:themeFill="background2" w:themeFillShade="E6"/>
        <w:rPr>
          <w:rFonts w:ascii="Roboto" w:hAnsi="Roboto"/>
          <w:sz w:val="22"/>
        </w:rPr>
      </w:pPr>
      <w:r>
        <w:rPr>
          <w:rFonts w:ascii="Roboto" w:hAnsi="Roboto"/>
          <w:sz w:val="22"/>
        </w:rPr>
        <w:t>Working with skin irritants/sensitisers</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7B0CA9CF" w14:textId="77777777" w:rsidR="001535EA" w:rsidRDefault="004411D4">
      <w:pPr>
        <w:rPr>
          <w:rFonts w:ascii="Roboto" w:hAnsi="Roboto"/>
          <w:sz w:val="22"/>
        </w:rPr>
      </w:pPr>
      <w:r>
        <w:rPr>
          <w:rFonts w:ascii="Roboto" w:hAnsi="Roboto"/>
          <w:sz w:val="22"/>
        </w:rPr>
        <w:t>Working with chemicals (industrial or cleaning)</w:t>
      </w:r>
      <w:r>
        <w:rPr>
          <w:rFonts w:ascii="Roboto" w:hAnsi="Roboto"/>
          <w:b/>
          <w:bCs/>
          <w:sz w:val="22"/>
        </w:rPr>
        <w:tab/>
      </w:r>
      <w:r>
        <w:rPr>
          <w:rFonts w:ascii="Roboto" w:hAnsi="Roboto"/>
          <w:b/>
          <w:bCs/>
          <w:sz w:val="22"/>
        </w:rPr>
        <w:tab/>
      </w:r>
      <w:r>
        <w:rPr>
          <w:rFonts w:ascii="Roboto" w:hAnsi="Roboto"/>
          <w:b/>
          <w:bCs/>
          <w:sz w:val="22"/>
        </w:rPr>
        <w:tab/>
      </w:r>
      <w:sdt>
        <w:sdt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2FDB7724" w14:textId="77777777" w:rsidR="001535EA" w:rsidRDefault="004411D4">
      <w:pPr>
        <w:shd w:val="clear" w:color="auto" w:fill="C5D2DA" w:themeFill="background2" w:themeFillShade="E6"/>
        <w:rPr>
          <w:rFonts w:ascii="Roboto" w:hAnsi="Roboto"/>
          <w:sz w:val="22"/>
        </w:rPr>
      </w:pPr>
      <w:r>
        <w:rPr>
          <w:rFonts w:ascii="Roboto" w:hAnsi="Roboto"/>
          <w:sz w:val="22"/>
        </w:rPr>
        <w:t>Working in a confined space</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11766D2F" w14:textId="77777777" w:rsidR="001535EA" w:rsidRDefault="004411D4">
      <w:pPr>
        <w:rPr>
          <w:rFonts w:ascii="Roboto" w:hAnsi="Roboto"/>
          <w:sz w:val="22"/>
        </w:rPr>
      </w:pPr>
      <w:r>
        <w:rPr>
          <w:rFonts w:ascii="Roboto" w:hAnsi="Roboto"/>
          <w:sz w:val="22"/>
        </w:rPr>
        <w:t>Working at height</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07475408" w14:textId="77777777" w:rsidR="001535EA" w:rsidRDefault="004411D4">
      <w:pPr>
        <w:shd w:val="clear" w:color="auto" w:fill="C5D2DA" w:themeFill="background2" w:themeFillShade="E6"/>
        <w:rPr>
          <w:rFonts w:ascii="Roboto" w:hAnsi="Roboto"/>
          <w:sz w:val="22"/>
        </w:rPr>
      </w:pPr>
      <w:r>
        <w:rPr>
          <w:rFonts w:ascii="Roboto" w:hAnsi="Roboto"/>
          <w:sz w:val="22"/>
        </w:rPr>
        <w:t>Working with sewage</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566F73F9" w14:textId="77777777" w:rsidR="001535EA" w:rsidRDefault="004411D4">
      <w:pPr>
        <w:rPr>
          <w:rFonts w:ascii="Roboto" w:hAnsi="Roboto"/>
          <w:sz w:val="22"/>
        </w:rPr>
      </w:pPr>
      <w:r>
        <w:rPr>
          <w:rFonts w:ascii="Roboto" w:hAnsi="Roboto"/>
          <w:sz w:val="22"/>
        </w:rPr>
        <w:t>Contact with cytotoxins</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0CC0F2B9" w14:textId="77777777" w:rsidR="001535EA" w:rsidRDefault="004411D4">
      <w:pPr>
        <w:shd w:val="clear" w:color="auto" w:fill="C5D2DA" w:themeFill="background2" w:themeFillShade="E6"/>
        <w:rPr>
          <w:rFonts w:ascii="Roboto" w:hAnsi="Roboto"/>
          <w:b/>
          <w:bCs/>
          <w:sz w:val="22"/>
        </w:rPr>
      </w:pPr>
      <w:r>
        <w:rPr>
          <w:rFonts w:ascii="Roboto" w:hAnsi="Roboto"/>
          <w:sz w:val="22"/>
        </w:rPr>
        <w:t>Exposure Prone Procedure (EPP) work</w:t>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612C5FD3" w14:textId="77777777" w:rsidR="001535EA" w:rsidRDefault="004411D4">
      <w:pPr>
        <w:rPr>
          <w:rFonts w:ascii="Roboto" w:hAnsi="Roboto"/>
          <w:sz w:val="22"/>
        </w:rPr>
      </w:pPr>
      <w:r>
        <w:rPr>
          <w:rFonts w:ascii="Roboto" w:hAnsi="Roboto"/>
          <w:sz w:val="22"/>
        </w:rPr>
        <w:t>Direct patient care or patient contact / Contact with clinical</w:t>
      </w:r>
      <w:r>
        <w:rPr>
          <w:rFonts w:ascii="Roboto" w:hAnsi="Roboto"/>
          <w:sz w:val="22"/>
        </w:rPr>
        <w:br/>
        <w:t>specimens or pathology work</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7E64F977" w14:textId="77777777" w:rsidR="001535EA" w:rsidRDefault="004411D4">
      <w:pPr>
        <w:shd w:val="clear" w:color="auto" w:fill="C5D2DA" w:themeFill="background2" w:themeFillShade="E6"/>
        <w:rPr>
          <w:rFonts w:ascii="Roboto" w:hAnsi="Roboto"/>
          <w:sz w:val="22"/>
        </w:rPr>
      </w:pPr>
      <w:r>
        <w:rPr>
          <w:rFonts w:ascii="Roboto" w:hAnsi="Roboto"/>
          <w:sz w:val="22"/>
        </w:rPr>
        <w:t>Ionising radiation</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sdt>
        <w:sdt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02C345F1" w14:textId="77777777" w:rsidR="001535EA" w:rsidRDefault="004411D4">
      <w:pPr>
        <w:rPr>
          <w:rFonts w:ascii="Roboto" w:hAnsi="Roboto"/>
          <w:sz w:val="22"/>
        </w:rPr>
      </w:pPr>
      <w:r>
        <w:rPr>
          <w:noProof/>
        </w:rPr>
        <mc:AlternateContent>
          <mc:Choice Requires="wps">
            <w:drawing>
              <wp:inline distT="0" distB="0" distL="0" distR="0" wp14:anchorId="779A4C7E" wp14:editId="75757B94">
                <wp:extent cx="6696710" cy="19050"/>
                <wp:effectExtent l="0" t="0" r="0" b="0"/>
                <wp:docPr id="23" name="Rectangle 23"/>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7D8AB477" id="Rectangle 23"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185EDDD5" w14:textId="77777777" w:rsidR="001535EA" w:rsidRDefault="004411D4">
      <w:pPr>
        <w:pStyle w:val="Heading2"/>
        <w:spacing w:line="240" w:lineRule="auto"/>
        <w:rPr>
          <w:rFonts w:ascii="Roboto" w:hAnsi="Roboto"/>
          <w:sz w:val="22"/>
          <w:szCs w:val="22"/>
        </w:rPr>
      </w:pPr>
      <w:r>
        <w:rPr>
          <w:rFonts w:ascii="Roboto" w:hAnsi="Roboto"/>
          <w:sz w:val="22"/>
          <w:szCs w:val="22"/>
        </w:rPr>
        <w:t>Psychological and Social Environment</w:t>
      </w:r>
    </w:p>
    <w:p w14:paraId="0A70FF77" w14:textId="77777777" w:rsidR="001535EA" w:rsidRDefault="004411D4">
      <w:pPr>
        <w:rPr>
          <w:rFonts w:ascii="Roboto" w:hAnsi="Roboto"/>
          <w:sz w:val="22"/>
        </w:rPr>
      </w:pPr>
      <w:r>
        <w:rPr>
          <w:rFonts w:ascii="Roboto" w:hAnsi="Roboto"/>
          <w:sz w:val="22"/>
        </w:rPr>
        <w:t>Working shifts</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2C051C7F" w14:textId="77777777" w:rsidR="001535EA" w:rsidRDefault="004411D4">
      <w:pPr>
        <w:shd w:val="clear" w:color="auto" w:fill="C5D2DA" w:themeFill="background2" w:themeFillShade="E6"/>
        <w:rPr>
          <w:rFonts w:ascii="Roboto" w:hAnsi="Roboto"/>
          <w:sz w:val="22"/>
        </w:rPr>
      </w:pPr>
      <w:r>
        <w:rPr>
          <w:rFonts w:ascii="Roboto" w:hAnsi="Roboto"/>
          <w:sz w:val="22"/>
        </w:rPr>
        <w:t>Working nights</w:t>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5B230AAD" w14:textId="77777777" w:rsidR="001535EA" w:rsidRDefault="004411D4">
      <w:pPr>
        <w:rPr>
          <w:rFonts w:ascii="Roboto" w:hAnsi="Roboto"/>
          <w:sz w:val="22"/>
        </w:rPr>
      </w:pPr>
      <w:r>
        <w:rPr>
          <w:rFonts w:ascii="Roboto" w:hAnsi="Roboto"/>
          <w:sz w:val="22"/>
        </w:rPr>
        <w:t>Lone working</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Frequently 30-60% Time</w:t>
          </w:r>
        </w:sdtContent>
      </w:sdt>
    </w:p>
    <w:p w14:paraId="6A5D872E" w14:textId="77777777" w:rsidR="001535EA" w:rsidRDefault="004411D4">
      <w:pPr>
        <w:shd w:val="clear" w:color="auto" w:fill="C5D2DA" w:themeFill="background2" w:themeFillShade="E6"/>
        <w:rPr>
          <w:rFonts w:ascii="Roboto" w:hAnsi="Roboto"/>
          <w:sz w:val="22"/>
        </w:rPr>
      </w:pPr>
      <w:r>
        <w:rPr>
          <w:rFonts w:ascii="Roboto" w:hAnsi="Roboto"/>
          <w:sz w:val="22"/>
        </w:rPr>
        <w:t>Working with children</w:t>
      </w:r>
      <w:r>
        <w:rPr>
          <w:rFonts w:ascii="Roboto" w:hAnsi="Roboto"/>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r>
        <w:rPr>
          <w:rFonts w:ascii="Roboto" w:hAnsi="Roboto"/>
          <w:b/>
          <w:bCs/>
          <w:sz w:val="22"/>
        </w:rPr>
        <w:tab/>
      </w:r>
      <w:sdt>
        <w:sdt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2117E4FA" w14:textId="77777777" w:rsidR="001535EA" w:rsidRDefault="004411D4">
      <w:pPr>
        <w:rPr>
          <w:rFonts w:ascii="Roboto" w:hAnsi="Roboto"/>
          <w:sz w:val="22"/>
        </w:rPr>
      </w:pPr>
      <w:r>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Pr>
          <w:rFonts w:ascii="Roboto" w:hAnsi="Roboto"/>
          <w:b/>
          <w:bCs/>
          <w:sz w:val="22"/>
        </w:rPr>
        <w:tab/>
      </w:r>
      <w:sdt>
        <w:sdt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sz w:val="22"/>
            </w:rPr>
            <w:t>Not applicable</w:t>
          </w:r>
        </w:sdtContent>
      </w:sdt>
    </w:p>
    <w:p w14:paraId="2CB80890" w14:textId="77777777" w:rsidR="001535EA" w:rsidRDefault="004411D4">
      <w:pPr>
        <w:rPr>
          <w:rFonts w:ascii="Roboto" w:hAnsi="Roboto"/>
          <w:sz w:val="22"/>
        </w:rPr>
      </w:pPr>
      <w:r>
        <w:rPr>
          <w:noProof/>
        </w:rPr>
        <mc:AlternateContent>
          <mc:Choice Requires="wps">
            <w:drawing>
              <wp:inline distT="0" distB="0" distL="0" distR="0" wp14:anchorId="3712C13F" wp14:editId="658C57B0">
                <wp:extent cx="6696710" cy="19050"/>
                <wp:effectExtent l="0" t="0" r="0" b="0"/>
                <wp:docPr id="25" name="Rectangle 25"/>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27D634DA" id="Rectangle 25"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2B2D4991" w14:textId="77777777" w:rsidR="001535EA" w:rsidRDefault="004411D4">
      <w:pPr>
        <w:pStyle w:val="Heading2"/>
        <w:spacing w:line="240" w:lineRule="auto"/>
        <w:rPr>
          <w:rFonts w:ascii="Roboto" w:hAnsi="Roboto"/>
          <w:sz w:val="22"/>
          <w:szCs w:val="22"/>
        </w:rPr>
      </w:pPr>
      <w:r>
        <w:rPr>
          <w:rFonts w:ascii="Roboto" w:hAnsi="Roboto"/>
          <w:sz w:val="22"/>
          <w:szCs w:val="22"/>
        </w:rPr>
        <w:t>Equipment, Tools and Machines</w:t>
      </w:r>
    </w:p>
    <w:p w14:paraId="036BFD92" w14:textId="77777777" w:rsidR="001535EA" w:rsidRDefault="004411D4">
      <w:pPr>
        <w:rPr>
          <w:rFonts w:ascii="Roboto" w:hAnsi="Roboto"/>
          <w:color w:val="000000" w:themeColor="text1"/>
          <w:sz w:val="22"/>
        </w:rPr>
      </w:pPr>
      <w:r>
        <w:rPr>
          <w:rFonts w:ascii="Roboto" w:hAnsi="Roboto"/>
          <w:color w:val="000000" w:themeColor="text1"/>
          <w:sz w:val="22"/>
        </w:rPr>
        <w:t>Working with vibrating machinery or tools</w:t>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sdt>
        <w:sdt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60EB7EDD" w14:textId="77777777" w:rsidR="001535EA" w:rsidRDefault="004411D4">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456EC04C" w14:textId="77777777" w:rsidR="001535EA" w:rsidRDefault="004411D4">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44D3FF8C" w14:textId="77777777" w:rsidR="001535EA" w:rsidRDefault="004411D4">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sdt>
        <w:sdt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13FF72D5" w14:textId="77777777" w:rsidR="001535EA" w:rsidRDefault="004411D4">
      <w:pPr>
        <w:rPr>
          <w:rFonts w:ascii="Roboto" w:hAnsi="Roboto"/>
          <w:color w:val="000000" w:themeColor="text1"/>
          <w:sz w:val="22"/>
        </w:rPr>
      </w:pPr>
      <w:r>
        <w:rPr>
          <w:rFonts w:ascii="Roboto" w:hAnsi="Roboto"/>
          <w:color w:val="000000" w:themeColor="text1"/>
          <w:sz w:val="22"/>
        </w:rPr>
        <w:t>Food handling</w:t>
      </w:r>
      <w:r>
        <w:rPr>
          <w:rFonts w:ascii="Roboto" w:hAnsi="Roboto"/>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sdt>
        <w:sdt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49E5081B" w14:textId="77777777" w:rsidR="001535EA" w:rsidRDefault="004411D4">
      <w:pPr>
        <w:shd w:val="clear" w:color="auto" w:fill="C5D2DA" w:themeFill="background2" w:themeFillShade="E6"/>
        <w:rPr>
          <w:rFonts w:ascii="Roboto" w:hAnsi="Roboto"/>
          <w:sz w:val="22"/>
        </w:rPr>
      </w:pPr>
      <w:r>
        <w:rPr>
          <w:rFonts w:ascii="Roboto" w:hAnsi="Roboto"/>
          <w:color w:val="000000" w:themeColor="text1"/>
          <w:sz w:val="22"/>
        </w:rPr>
        <w:t>Contact with latex</w:t>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sdt>
        <w:sdt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7274CC85" w14:textId="77777777" w:rsidR="001535EA" w:rsidRDefault="004411D4">
      <w:pPr>
        <w:rPr>
          <w:rFonts w:ascii="Roboto" w:hAnsi="Roboto"/>
          <w:sz w:val="22"/>
        </w:rPr>
      </w:pPr>
      <w:r>
        <w:rPr>
          <w:noProof/>
        </w:rPr>
        <mc:AlternateContent>
          <mc:Choice Requires="wps">
            <w:drawing>
              <wp:inline distT="0" distB="0" distL="0" distR="0" wp14:anchorId="540CF7EB" wp14:editId="108FCB50">
                <wp:extent cx="6696710" cy="19050"/>
                <wp:effectExtent l="0" t="0" r="0" b="0"/>
                <wp:docPr id="27" name="Rectangle 27"/>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184FE259" id="Rectangle 27"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05D70CEC" w14:textId="77777777" w:rsidR="001535EA" w:rsidRDefault="004411D4">
      <w:pPr>
        <w:pStyle w:val="Heading2"/>
        <w:spacing w:line="240" w:lineRule="auto"/>
        <w:rPr>
          <w:rFonts w:ascii="Roboto" w:hAnsi="Roboto"/>
          <w:sz w:val="22"/>
          <w:szCs w:val="22"/>
        </w:rPr>
      </w:pPr>
      <w:r>
        <w:rPr>
          <w:rFonts w:ascii="Roboto" w:hAnsi="Roboto"/>
          <w:sz w:val="22"/>
          <w:szCs w:val="22"/>
        </w:rPr>
        <w:t>Physical Abilities</w:t>
      </w:r>
    </w:p>
    <w:p w14:paraId="26175DED" w14:textId="77777777" w:rsidR="001535EA" w:rsidRDefault="004411D4">
      <w:pPr>
        <w:rPr>
          <w:rFonts w:ascii="Roboto" w:hAnsi="Roboto"/>
          <w:color w:val="000000" w:themeColor="text1"/>
          <w:sz w:val="22"/>
        </w:rPr>
      </w:pPr>
      <w:r>
        <w:rPr>
          <w:rFonts w:ascii="Roboto" w:hAnsi="Roboto"/>
          <w:sz w:val="22"/>
        </w:rPr>
        <w:t>Prolonged repetitive movements or actions</w:t>
      </w:r>
      <w:r>
        <w:rPr>
          <w:rFonts w:ascii="Roboto" w:hAnsi="Roboto"/>
          <w:sz w:val="22"/>
        </w:rPr>
        <w:tab/>
      </w:r>
      <w:r>
        <w:rPr>
          <w:rFonts w:ascii="Roboto" w:hAnsi="Roboto"/>
          <w:sz w:val="22"/>
        </w:rPr>
        <w:tab/>
      </w:r>
      <w:r>
        <w:rPr>
          <w:rFonts w:ascii="Roboto" w:hAnsi="Roboto"/>
          <w:b/>
          <w:bCs/>
          <w:color w:val="E73238" w:themeColor="accent2"/>
          <w:sz w:val="22"/>
        </w:rPr>
        <w:tab/>
      </w:r>
      <w:r>
        <w:rPr>
          <w:rFonts w:ascii="Roboto" w:hAnsi="Roboto"/>
          <w:b/>
          <w:bCs/>
          <w:color w:val="E73238" w:themeColor="accent2"/>
          <w:sz w:val="22"/>
        </w:rPr>
        <w:tab/>
      </w:r>
      <w:sdt>
        <w:sdt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697B1CAB" w14:textId="77777777" w:rsidR="001535EA" w:rsidRDefault="004411D4">
      <w:pPr>
        <w:shd w:val="clear" w:color="auto" w:fill="C5D2DA" w:themeFill="background2" w:themeFillShade="E6"/>
        <w:rPr>
          <w:rFonts w:ascii="Roboto" w:hAnsi="Roboto"/>
          <w:b/>
          <w:bCs/>
          <w:color w:val="E73238" w:themeColor="accent2"/>
          <w:sz w:val="22"/>
        </w:rPr>
      </w:pPr>
      <w:r>
        <w:rPr>
          <w:rFonts w:ascii="Roboto" w:hAnsi="Roboto"/>
          <w:sz w:val="22"/>
        </w:rPr>
        <w:t>Moving or handling heavy loads</w:t>
      </w:r>
      <w:r>
        <w:rPr>
          <w:rFonts w:ascii="Roboto" w:hAnsi="Roboto"/>
          <w:b/>
          <w:bCs/>
          <w:color w:val="E73238" w:themeColor="accent2"/>
          <w:sz w:val="22"/>
        </w:rPr>
        <w:tab/>
      </w:r>
      <w:r>
        <w:rPr>
          <w:rFonts w:ascii="Roboto" w:hAnsi="Roboto"/>
          <w:b/>
          <w:bCs/>
          <w:color w:val="E73238" w:themeColor="accent2"/>
          <w:sz w:val="22"/>
        </w:rPr>
        <w:tab/>
      </w:r>
      <w:r>
        <w:rPr>
          <w:rFonts w:ascii="Roboto" w:hAnsi="Roboto"/>
          <w:b/>
          <w:bCs/>
          <w:color w:val="E73238" w:themeColor="accent2"/>
          <w:sz w:val="22"/>
        </w:rPr>
        <w:tab/>
      </w:r>
      <w:r>
        <w:rPr>
          <w:rFonts w:ascii="Roboto" w:hAnsi="Roboto"/>
          <w:b/>
          <w:bCs/>
          <w:color w:val="E73238" w:themeColor="accent2"/>
          <w:sz w:val="22"/>
        </w:rPr>
        <w:tab/>
      </w:r>
      <w:r>
        <w:rPr>
          <w:rFonts w:ascii="Roboto" w:hAnsi="Roboto"/>
          <w:b/>
          <w:bCs/>
          <w:color w:val="E73238" w:themeColor="accent2"/>
          <w:sz w:val="22"/>
        </w:rPr>
        <w:tab/>
      </w:r>
      <w:sdt>
        <w:sdt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Pr>
              <w:rFonts w:ascii="Roboto" w:hAnsi="Roboto"/>
              <w:color w:val="000000" w:themeColor="text1"/>
              <w:sz w:val="22"/>
            </w:rPr>
            <w:t>Not applicable</w:t>
          </w:r>
        </w:sdtContent>
      </w:sdt>
    </w:p>
    <w:p w14:paraId="3307C894" w14:textId="77777777" w:rsidR="001535EA" w:rsidRDefault="004411D4">
      <w:pPr>
        <w:spacing w:before="0" w:after="0"/>
        <w:rPr>
          <w:rFonts w:ascii="Roboto" w:hAnsi="Roboto"/>
          <w:color w:val="000000" w:themeColor="text1"/>
          <w:sz w:val="22"/>
        </w:rPr>
      </w:pPr>
      <w:r>
        <w:rPr>
          <w:noProof/>
        </w:rPr>
        <mc:AlternateContent>
          <mc:Choice Requires="wps">
            <w:drawing>
              <wp:inline distT="0" distB="0" distL="0" distR="0" wp14:anchorId="777786D6" wp14:editId="3F7CCA96">
                <wp:extent cx="6696710" cy="19050"/>
                <wp:effectExtent l="0" t="0" r="0" b="0"/>
                <wp:docPr id="29" name="Rectangle 29"/>
                <wp:cNvGraphicFramePr/>
                <a:graphic xmlns:a="http://schemas.openxmlformats.org/drawingml/2006/main">
                  <a:graphicData uri="http://schemas.microsoft.com/office/word/2010/wordprocessingShape">
                    <wps:wsp>
                      <wps:cNvSpPr/>
                      <wps:spPr>
                        <a:xfrm>
                          <a:off x="0" y="0"/>
                          <a:ext cx="6696720" cy="19080"/>
                        </a:xfrm>
                        <a:prstGeom prst="rect">
                          <a:avLst/>
                        </a:prstGeom>
                        <a:solidFill>
                          <a:srgbClr val="A0A0A0"/>
                        </a:solidFill>
                        <a:ln w="0">
                          <a:noFill/>
                        </a:ln>
                      </wps:spPr>
                      <wps:bodyPr/>
                    </wps:wsp>
                  </a:graphicData>
                </a:graphic>
              </wp:inline>
            </w:drawing>
          </mc:Choice>
          <mc:Fallback>
            <w:pict>
              <v:rect w14:anchorId="74CE2BB6" id="Rectangle 29" o:spid="_x0000_s1026" style="width:527.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" fillcolor="#a0a0a0" stroked="f" strokeweight="0">
                <w10:anchorlock/>
              </v:rect>
            </w:pict>
          </mc:Fallback>
        </mc:AlternateContent>
      </w:r>
    </w:p>
    <w:p w14:paraId="4CA6A44A" w14:textId="77777777" w:rsidR="001535EA" w:rsidRDefault="001535EA">
      <w:pPr>
        <w:spacing w:before="0" w:after="0"/>
        <w:rPr>
          <w:rFonts w:ascii="Roboto" w:hAnsi="Roboto"/>
          <w:color w:val="000000" w:themeColor="text1"/>
          <w:sz w:val="22"/>
        </w:rPr>
      </w:pPr>
      <w:bookmarkStart w:id="2" w:name="_Hlk187231256"/>
      <w:bookmarkEnd w:id="2"/>
    </w:p>
    <w:sectPr w:rsidR="001535EA">
      <w:headerReference w:type="even" r:id="rId13"/>
      <w:headerReference w:type="default" r:id="rId14"/>
      <w:footerReference w:type="even" r:id="rId15"/>
      <w:footerReference w:type="default" r:id="rId16"/>
      <w:headerReference w:type="first" r:id="rId17"/>
      <w:footerReference w:type="first" r:id="rId18"/>
      <w:pgSz w:w="11906" w:h="16838"/>
      <w:pgMar w:top="680" w:right="680" w:bottom="680" w:left="680"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F1291" w14:textId="77777777" w:rsidR="0011333E" w:rsidRDefault="0011333E">
      <w:pPr>
        <w:spacing w:before="0" w:after="0"/>
      </w:pPr>
      <w:r>
        <w:separator/>
      </w:r>
    </w:p>
  </w:endnote>
  <w:endnote w:type="continuationSeparator" w:id="0">
    <w:p w14:paraId="251063E1" w14:textId="77777777" w:rsidR="0011333E" w:rsidRDefault="001133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5019" w14:textId="77777777" w:rsidR="001535EA" w:rsidRDefault="00153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266246"/>
      <w:docPartObj>
        <w:docPartGallery w:val="Page Numbers (Bottom of Page)"/>
        <w:docPartUnique/>
      </w:docPartObj>
    </w:sdtPr>
    <w:sdtContent>
      <w:p w14:paraId="061BAFA7" w14:textId="77777777" w:rsidR="001535EA" w:rsidRDefault="004411D4">
        <w:pPr>
          <w:pStyle w:val="Footer"/>
          <w:jc w:val="center"/>
          <w:rPr>
            <w:rFonts w:ascii="Roboto" w:hAnsi="Roboto"/>
            <w:color w:val="002E3B" w:themeColor="accent1"/>
            <w:sz w:val="22"/>
          </w:rPr>
        </w:pPr>
        <w:r>
          <w:rPr>
            <w:rFonts w:ascii="Roboto" w:hAnsi="Roboto"/>
            <w:color w:val="002E3B" w:themeColor="accent1"/>
            <w:sz w:val="22"/>
          </w:rPr>
          <w:fldChar w:fldCharType="begin"/>
        </w:r>
        <w:r>
          <w:rPr>
            <w:rFonts w:ascii="Roboto" w:hAnsi="Roboto"/>
            <w:color w:val="002E3B" w:themeColor="accent1"/>
            <w:sz w:val="22"/>
          </w:rPr>
          <w:instrText xml:space="preserve"> PAGE </w:instrText>
        </w:r>
        <w:r>
          <w:rPr>
            <w:rFonts w:ascii="Roboto" w:hAnsi="Roboto"/>
            <w:color w:val="002E3B" w:themeColor="accent1"/>
            <w:sz w:val="22"/>
          </w:rPr>
          <w:fldChar w:fldCharType="separate"/>
        </w:r>
        <w:r>
          <w:rPr>
            <w:rFonts w:ascii="Roboto" w:hAnsi="Roboto"/>
            <w:color w:val="002E3B" w:themeColor="accent1"/>
            <w:sz w:val="22"/>
          </w:rPr>
          <w:t>7</w:t>
        </w:r>
        <w:r>
          <w:rPr>
            <w:rFonts w:ascii="Roboto" w:hAnsi="Roboto"/>
            <w:color w:val="002E3B" w:themeColor="accent1"/>
            <w:sz w:val="22"/>
          </w:rPr>
          <w:fldChar w:fldCharType="end"/>
        </w:r>
      </w:p>
    </w:sdtContent>
  </w:sdt>
  <w:p w14:paraId="6F2E3B9C" w14:textId="77777777" w:rsidR="001535EA" w:rsidRDefault="001535EA">
    <w:pPr>
      <w:pStyle w:val="Footer"/>
      <w:rPr>
        <w:rFonts w:ascii="Roboto" w:hAnsi="Roboto"/>
        <w:color w:val="002E3B" w:themeColor="accent1"/>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221901"/>
      <w:docPartObj>
        <w:docPartGallery w:val="Page Numbers (Bottom of Page)"/>
        <w:docPartUnique/>
      </w:docPartObj>
    </w:sdtPr>
    <w:sdtContent>
      <w:p w14:paraId="26465090" w14:textId="77777777" w:rsidR="001535EA" w:rsidRDefault="004411D4">
        <w:pPr>
          <w:pStyle w:val="Footer"/>
          <w:jc w:val="center"/>
          <w:rPr>
            <w:rFonts w:ascii="Roboto" w:hAnsi="Roboto"/>
            <w:color w:val="002E3B" w:themeColor="accent1"/>
            <w:sz w:val="22"/>
          </w:rPr>
        </w:pPr>
        <w:r>
          <w:rPr>
            <w:rFonts w:ascii="Roboto" w:hAnsi="Roboto"/>
            <w:color w:val="002E3B" w:themeColor="accent1"/>
            <w:sz w:val="22"/>
          </w:rPr>
          <w:fldChar w:fldCharType="begin"/>
        </w:r>
        <w:r>
          <w:rPr>
            <w:rFonts w:ascii="Roboto" w:hAnsi="Roboto"/>
            <w:color w:val="002E3B" w:themeColor="accent1"/>
            <w:sz w:val="22"/>
          </w:rPr>
          <w:instrText xml:space="preserve"> PAGE </w:instrText>
        </w:r>
        <w:r>
          <w:rPr>
            <w:rFonts w:ascii="Roboto" w:hAnsi="Roboto"/>
            <w:color w:val="002E3B" w:themeColor="accent1"/>
            <w:sz w:val="22"/>
          </w:rPr>
          <w:fldChar w:fldCharType="separate"/>
        </w:r>
        <w:r>
          <w:rPr>
            <w:rFonts w:ascii="Roboto" w:hAnsi="Roboto"/>
            <w:color w:val="002E3B" w:themeColor="accent1"/>
            <w:sz w:val="22"/>
          </w:rPr>
          <w:t>1</w:t>
        </w:r>
        <w:r>
          <w:rPr>
            <w:rFonts w:ascii="Roboto" w:hAnsi="Roboto"/>
            <w:color w:val="002E3B" w:themeColor="accent1"/>
            <w:sz w:val="22"/>
          </w:rPr>
          <w:fldChar w:fldCharType="end"/>
        </w:r>
      </w:p>
    </w:sdtContent>
  </w:sdt>
  <w:p w14:paraId="728D6439" w14:textId="77777777" w:rsidR="001535EA" w:rsidRDefault="001535EA">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3A464" w14:textId="77777777" w:rsidR="0011333E" w:rsidRDefault="0011333E">
      <w:pPr>
        <w:spacing w:before="0" w:after="0"/>
      </w:pPr>
      <w:r>
        <w:separator/>
      </w:r>
    </w:p>
  </w:footnote>
  <w:footnote w:type="continuationSeparator" w:id="0">
    <w:p w14:paraId="0D2FCBB6" w14:textId="77777777" w:rsidR="0011333E" w:rsidRDefault="001133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A0DF" w14:textId="77777777" w:rsidR="001535EA" w:rsidRDefault="00153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A03D" w14:textId="77777777" w:rsidR="001535EA" w:rsidRDefault="001535E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A582" w14:textId="77777777" w:rsidR="001535EA" w:rsidRDefault="004411D4">
    <w:pPr>
      <w:pStyle w:val="Header"/>
    </w:pPr>
    <w:r>
      <w:rPr>
        <w:noProof/>
      </w:rPr>
      <w:drawing>
        <wp:anchor distT="0" distB="0" distL="0" distR="0" simplePos="0" relativeHeight="2" behindDoc="1" locked="0" layoutInCell="1" allowOverlap="1" wp14:anchorId="767FC434" wp14:editId="1E96E7DE">
          <wp:simplePos x="0" y="0"/>
          <wp:positionH relativeFrom="column">
            <wp:posOffset>4064635</wp:posOffset>
          </wp:positionH>
          <wp:positionV relativeFrom="paragraph">
            <wp:posOffset>-286385</wp:posOffset>
          </wp:positionV>
          <wp:extent cx="2520315" cy="645795"/>
          <wp:effectExtent l="0" t="0" r="0" b="0"/>
          <wp:wrapNone/>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pic:cNvPicPr>
                    <a:picLocks noChangeAspect="1" noChangeArrowheads="1"/>
                  </pic:cNvPicPr>
                </pic:nvPicPr>
                <pic:blipFill>
                  <a:blip r:embed="rId1"/>
                  <a:srcRect l="11534" t="32527" r="13154" b="33121"/>
                  <a:stretch>
                    <a:fillRect/>
                  </a:stretch>
                </pic:blipFill>
                <pic:spPr bwMode="auto">
                  <a:xfrm>
                    <a:off x="0" y="0"/>
                    <a:ext cx="2520315" cy="645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A1E"/>
    <w:multiLevelType w:val="multilevel"/>
    <w:tmpl w:val="9A8C97F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06312CB5"/>
    <w:multiLevelType w:val="multilevel"/>
    <w:tmpl w:val="9044084E"/>
    <w:lvl w:ilvl="0">
      <w:start w:val="1"/>
      <w:numFmt w:val="decimal"/>
      <w:lvlText w:val="%1."/>
      <w:lvlJc w:val="left"/>
      <w:pPr>
        <w:tabs>
          <w:tab w:val="num" w:pos="0"/>
        </w:tabs>
        <w:ind w:left="1440" w:hanging="360"/>
      </w:pPr>
      <w:rPr>
        <w:color w:val="002E3B" w:themeColor="accent1"/>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06632274"/>
    <w:multiLevelType w:val="multilevel"/>
    <w:tmpl w:val="DF3A37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885412E"/>
    <w:multiLevelType w:val="multilevel"/>
    <w:tmpl w:val="A11E8FF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3AFB6EE2"/>
    <w:multiLevelType w:val="multilevel"/>
    <w:tmpl w:val="2C9CDA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45A1579"/>
    <w:multiLevelType w:val="multilevel"/>
    <w:tmpl w:val="FDD8E1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8B11F11"/>
    <w:multiLevelType w:val="multilevel"/>
    <w:tmpl w:val="ED1016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F1831A8"/>
    <w:multiLevelType w:val="multilevel"/>
    <w:tmpl w:val="69B266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D2C57B6"/>
    <w:multiLevelType w:val="multilevel"/>
    <w:tmpl w:val="3A2E515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7FAB0AD3"/>
    <w:multiLevelType w:val="multilevel"/>
    <w:tmpl w:val="FA1238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22158250">
    <w:abstractNumId w:val="1"/>
  </w:num>
  <w:num w:numId="2" w16cid:durableId="202788972">
    <w:abstractNumId w:val="7"/>
  </w:num>
  <w:num w:numId="3" w16cid:durableId="1006976820">
    <w:abstractNumId w:val="9"/>
  </w:num>
  <w:num w:numId="4" w16cid:durableId="1281691468">
    <w:abstractNumId w:val="6"/>
  </w:num>
  <w:num w:numId="5" w16cid:durableId="250041404">
    <w:abstractNumId w:val="2"/>
  </w:num>
  <w:num w:numId="6" w16cid:durableId="1598901728">
    <w:abstractNumId w:val="4"/>
  </w:num>
  <w:num w:numId="7" w16cid:durableId="1920477920">
    <w:abstractNumId w:val="0"/>
  </w:num>
  <w:num w:numId="8" w16cid:durableId="2104185820">
    <w:abstractNumId w:val="3"/>
  </w:num>
  <w:num w:numId="9" w16cid:durableId="2117208713">
    <w:abstractNumId w:val="8"/>
  </w:num>
  <w:num w:numId="10" w16cid:durableId="1499616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EA"/>
    <w:rsid w:val="00032647"/>
    <w:rsid w:val="0011333E"/>
    <w:rsid w:val="001535EA"/>
    <w:rsid w:val="00380FB7"/>
    <w:rsid w:val="003B142F"/>
    <w:rsid w:val="004411D4"/>
    <w:rsid w:val="004F10DC"/>
    <w:rsid w:val="00576D30"/>
    <w:rsid w:val="00657F49"/>
    <w:rsid w:val="00665404"/>
    <w:rsid w:val="0067098A"/>
    <w:rsid w:val="006A0CCD"/>
    <w:rsid w:val="006C679B"/>
    <w:rsid w:val="00701393"/>
    <w:rsid w:val="00766019"/>
    <w:rsid w:val="008550A4"/>
    <w:rsid w:val="008779D6"/>
    <w:rsid w:val="008F7C01"/>
    <w:rsid w:val="009A2FF9"/>
    <w:rsid w:val="00B154CF"/>
    <w:rsid w:val="00BD2B87"/>
    <w:rsid w:val="00C518C5"/>
    <w:rsid w:val="00C7486D"/>
    <w:rsid w:val="00F54CC7"/>
    <w:rsid w:val="00F62CC8"/>
    <w:rsid w:val="00F81C95"/>
    <w:rsid w:val="00F90F56"/>
    <w:rsid w:val="00FB0D8D"/>
    <w:rsid w:val="00FD07E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DC5D"/>
  <w15:docId w15:val="{CC7FD3FE-5A8A-47B6-98F3-283BEE3D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A74C90"/>
    <w:rPr>
      <w:rFonts w:eastAsiaTheme="majorEastAsia" w:cstheme="majorBidi"/>
      <w:spacing w:val="-10"/>
      <w:kern w:val="2"/>
      <w:sz w:val="52"/>
      <w:szCs w:val="56"/>
    </w:rPr>
  </w:style>
  <w:style w:type="character" w:customStyle="1" w:styleId="Heading2Char">
    <w:name w:val="Heading 2 Char"/>
    <w:basedOn w:val="DefaultParagraphFont"/>
    <w:link w:val="Heading2"/>
    <w:uiPriority w:val="9"/>
    <w:qFormat/>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qFormat/>
    <w:rsid w:val="008F1F12"/>
    <w:rPr>
      <w:rFonts w:eastAsiaTheme="majorEastAsia" w:cstheme="majorBidi"/>
      <w:b/>
      <w:color w:val="002E3B" w:themeColor="accent1"/>
      <w:sz w:val="40"/>
      <w:szCs w:val="32"/>
    </w:rPr>
  </w:style>
  <w:style w:type="character" w:customStyle="1" w:styleId="Heading3Char">
    <w:name w:val="Heading 3 Char"/>
    <w:basedOn w:val="DefaultParagraphFont"/>
    <w:link w:val="Heading3"/>
    <w:uiPriority w:val="9"/>
    <w:qFormat/>
    <w:rsid w:val="00A74C90"/>
    <w:rPr>
      <w:rFonts w:eastAsiaTheme="majorEastAsia" w:cstheme="majorBidi"/>
      <w:b/>
      <w:color w:val="00161D" w:themeColor="accent1" w:themeShade="7F"/>
      <w:szCs w:val="24"/>
    </w:rPr>
  </w:style>
  <w:style w:type="character" w:customStyle="1" w:styleId="HeaderChar">
    <w:name w:val="Header Char"/>
    <w:basedOn w:val="DefaultParagraphFont"/>
    <w:link w:val="Header"/>
    <w:uiPriority w:val="99"/>
    <w:qFormat/>
    <w:rsid w:val="00850136"/>
    <w:rPr>
      <w:szCs w:val="22"/>
    </w:rPr>
  </w:style>
  <w:style w:type="character" w:customStyle="1" w:styleId="FooterChar">
    <w:name w:val="Footer Char"/>
    <w:basedOn w:val="DefaultParagraphFont"/>
    <w:link w:val="Footer"/>
    <w:uiPriority w:val="99"/>
    <w:qFormat/>
    <w:rsid w:val="00850136"/>
    <w:rPr>
      <w:szCs w:val="22"/>
    </w:rPr>
  </w:style>
  <w:style w:type="character" w:styleId="PlaceholderText">
    <w:name w:val="Placeholder Text"/>
    <w:basedOn w:val="DefaultParagraphFont"/>
    <w:uiPriority w:val="99"/>
    <w:semiHidden/>
    <w:qFormat/>
    <w:rsid w:val="00145231"/>
    <w:rPr>
      <w:color w:val="666666"/>
    </w:rPr>
  </w:style>
  <w:style w:type="character" w:customStyle="1" w:styleId="Style1">
    <w:name w:val="Style1"/>
    <w:basedOn w:val="DefaultParagraphFont"/>
    <w:uiPriority w:val="1"/>
    <w:qFormat/>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qFormat/>
    <w:rsid w:val="00597215"/>
    <w:rPr>
      <w:sz w:val="16"/>
      <w:szCs w:val="16"/>
    </w:rPr>
  </w:style>
  <w:style w:type="character" w:customStyle="1" w:styleId="CommentTextChar">
    <w:name w:val="Comment Text Char"/>
    <w:basedOn w:val="DefaultParagraphFont"/>
    <w:link w:val="CommentText"/>
    <w:uiPriority w:val="99"/>
    <w:qFormat/>
    <w:rsid w:val="00597215"/>
  </w:style>
  <w:style w:type="character" w:customStyle="1" w:styleId="CommentSubjectChar">
    <w:name w:val="Comment Subject Char"/>
    <w:basedOn w:val="CommentTextChar"/>
    <w:link w:val="CommentSubject"/>
    <w:uiPriority w:val="99"/>
    <w:semiHidden/>
    <w:qFormat/>
    <w:rsid w:val="00597215"/>
    <w:rPr>
      <w:b/>
      <w:bCs/>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qFormat/>
    <w:rsid w:val="00C9549D"/>
    <w:rPr>
      <w:color w:val="605E5C"/>
      <w:shd w:val="clear" w:color="auto" w:fill="E1DFDD"/>
    </w:rPr>
  </w:style>
  <w:style w:type="character" w:styleId="LineNumber">
    <w:name w:val="line number"/>
  </w:style>
  <w:style w:type="paragraph" w:customStyle="1" w:styleId="Heading">
    <w:name w:val="Heading"/>
    <w:basedOn w:val="Normal"/>
    <w:next w:val="BodyText"/>
    <w:qFormat/>
    <w:pPr>
      <w:keepNext/>
      <w:spacing w:before="240"/>
    </w:pPr>
    <w:rPr>
      <w:rFonts w:ascii="Liberation Sans" w:eastAsia="Noto Sans CJK SC" w:hAnsi="Liberation Sans" w:cs="Noto Sans Devanagari"/>
      <w:sz w:val="28"/>
      <w:szCs w:val="28"/>
    </w:rPr>
  </w:style>
  <w:style w:type="paragraph" w:styleId="BodyText">
    <w:name w:val="Body Text"/>
    <w:basedOn w:val="Normal"/>
    <w:pPr>
      <w:spacing w:before="0" w:after="140" w:line="276" w:lineRule="auto"/>
    </w:pPr>
  </w:style>
  <w:style w:type="paragraph" w:styleId="List">
    <w:name w:val="List"/>
    <w:basedOn w:val="BodyText"/>
    <w:rPr>
      <w:rFonts w:ascii="Liberation Sans" w:hAnsi="Liberation Sans" w:cs="Noto Sans Devanagari"/>
    </w:rPr>
  </w:style>
  <w:style w:type="paragraph" w:styleId="Caption">
    <w:name w:val="caption"/>
    <w:basedOn w:val="Normal"/>
    <w:qFormat/>
    <w:pPr>
      <w:suppressLineNumbers/>
    </w:pPr>
    <w:rPr>
      <w:rFonts w:ascii="Liberation Sans" w:hAnsi="Liberation Sans" w:cs="Noto Sans Devanagari"/>
      <w:i/>
      <w:iCs/>
      <w:szCs w:val="24"/>
    </w:rPr>
  </w:style>
  <w:style w:type="paragraph" w:customStyle="1" w:styleId="Index">
    <w:name w:val="Index"/>
    <w:basedOn w:val="Normal"/>
    <w:qFormat/>
    <w:pPr>
      <w:suppressLineNumbers/>
    </w:pPr>
    <w:rPr>
      <w:rFonts w:ascii="Liberation Sans" w:hAnsi="Liberation Sans" w:cs="Noto Sans Devanagari"/>
    </w:rPr>
  </w:style>
  <w:style w:type="paragraph" w:styleId="Title">
    <w:name w:val="Title"/>
    <w:basedOn w:val="Normal"/>
    <w:next w:val="Normal"/>
    <w:link w:val="TitleChar"/>
    <w:uiPriority w:val="10"/>
    <w:qFormat/>
    <w:rsid w:val="00A74C90"/>
    <w:pPr>
      <w:contextualSpacing/>
    </w:pPr>
    <w:rPr>
      <w:rFonts w:eastAsiaTheme="majorEastAsia" w:cstheme="majorBidi"/>
      <w:spacing w:val="-10"/>
      <w:sz w:val="52"/>
      <w:szCs w:val="56"/>
    </w:rPr>
  </w:style>
  <w:style w:type="paragraph" w:styleId="NoSpacing">
    <w:name w:val="No Spacing"/>
    <w:uiPriority w:val="1"/>
    <w:qFormat/>
    <w:rsid w:val="00A74C90"/>
    <w:rPr>
      <w:sz w:val="22"/>
      <w:szCs w:val="22"/>
    </w:rPr>
  </w:style>
  <w:style w:type="paragraph" w:styleId="ListParagraph">
    <w:name w:val="List Paragraph"/>
    <w:basedOn w:val="Normal"/>
    <w:uiPriority w:val="34"/>
    <w:qFormat/>
    <w:rsid w:val="00A2516E"/>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50136"/>
    <w:pPr>
      <w:tabs>
        <w:tab w:val="center" w:pos="4513"/>
        <w:tab w:val="right" w:pos="9026"/>
      </w:tabs>
    </w:pPr>
  </w:style>
  <w:style w:type="paragraph" w:styleId="Footer">
    <w:name w:val="footer"/>
    <w:basedOn w:val="Normal"/>
    <w:link w:val="FooterChar"/>
    <w:uiPriority w:val="99"/>
    <w:unhideWhenUsed/>
    <w:rsid w:val="00850136"/>
    <w:pPr>
      <w:tabs>
        <w:tab w:val="center" w:pos="4513"/>
        <w:tab w:val="right" w:pos="9026"/>
      </w:tabs>
    </w:pPr>
  </w:style>
  <w:style w:type="paragraph" w:styleId="CommentText">
    <w:name w:val="annotation text"/>
    <w:basedOn w:val="Normal"/>
    <w:link w:val="CommentTextChar"/>
    <w:uiPriority w:val="99"/>
    <w:unhideWhenUsed/>
    <w:rsid w:val="00597215"/>
    <w:rPr>
      <w:sz w:val="20"/>
      <w:szCs w:val="20"/>
    </w:rPr>
  </w:style>
  <w:style w:type="paragraph" w:styleId="CommentSubject">
    <w:name w:val="annotation subject"/>
    <w:basedOn w:val="CommentText"/>
    <w:next w:val="CommentText"/>
    <w:link w:val="CommentSubjectChar"/>
    <w:uiPriority w:val="99"/>
    <w:semiHidden/>
    <w:unhideWhenUsed/>
    <w:qFormat/>
    <w:rsid w:val="00597215"/>
    <w:rPr>
      <w:b/>
      <w:bCs/>
    </w:rPr>
  </w:style>
  <w:style w:type="paragraph" w:styleId="Revision">
    <w:name w:val="Revision"/>
    <w:uiPriority w:val="99"/>
    <w:semiHidden/>
    <w:qFormat/>
    <w:rsid w:val="00722340"/>
    <w:rPr>
      <w:sz w:val="24"/>
      <w:szCs w:val="22"/>
    </w:rPr>
  </w:style>
  <w:style w:type="paragraph" w:customStyle="1" w:styleId="FrameContents">
    <w:name w:val="Frame Contents"/>
    <w:basedOn w:val="Normal"/>
    <w:qFormat/>
  </w:style>
  <w:style w:type="paragraph" w:customStyle="1" w:styleId="Comment">
    <w:name w:val="Comment"/>
    <w:basedOn w:val="Normal"/>
    <w:qFormat/>
    <w:rPr>
      <w:sz w:val="20"/>
      <w:szCs w:val="20"/>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searcherdevelopmentconcordat.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268EF"/>
    <w:rsid w:val="000A5732"/>
    <w:rsid w:val="000B41E7"/>
    <w:rsid w:val="00256C9F"/>
    <w:rsid w:val="0030273F"/>
    <w:rsid w:val="00351A95"/>
    <w:rsid w:val="003F567D"/>
    <w:rsid w:val="0048776D"/>
    <w:rsid w:val="004B0C83"/>
    <w:rsid w:val="004C2AD4"/>
    <w:rsid w:val="00595EEB"/>
    <w:rsid w:val="00601792"/>
    <w:rsid w:val="00665404"/>
    <w:rsid w:val="0067098A"/>
    <w:rsid w:val="006807C5"/>
    <w:rsid w:val="006F0DDE"/>
    <w:rsid w:val="00727B4D"/>
    <w:rsid w:val="00783F34"/>
    <w:rsid w:val="007D5C4A"/>
    <w:rsid w:val="0083084C"/>
    <w:rsid w:val="0093015B"/>
    <w:rsid w:val="00936CA7"/>
    <w:rsid w:val="009548CE"/>
    <w:rsid w:val="00961673"/>
    <w:rsid w:val="009A2FF9"/>
    <w:rsid w:val="00B154CF"/>
    <w:rsid w:val="00B76E0F"/>
    <w:rsid w:val="00C04435"/>
    <w:rsid w:val="00C6007A"/>
    <w:rsid w:val="00C6135A"/>
    <w:rsid w:val="00CB500A"/>
    <w:rsid w:val="00D1789B"/>
    <w:rsid w:val="00D51D66"/>
    <w:rsid w:val="00DC222E"/>
    <w:rsid w:val="00E37A82"/>
    <w:rsid w:val="00E51761"/>
    <w:rsid w:val="00ED4889"/>
    <w:rsid w:val="00F62CC8"/>
    <w:rsid w:val="00FA08FF"/>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rgbClr val="000000"/>
      </a:dk1>
      <a:lt1>
        <a:srgbClr val="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ff828e51572c9aeb2cc7e04c16d735ea">
  <xsd:schema xmlns:xsd="http://www.w3.org/2001/XMLSchema" xmlns:xs="http://www.w3.org/2001/XMLSchema" xmlns:p="http://schemas.microsoft.com/office/2006/metadata/properties" xmlns:ns2="01131c50-902b-4c00-8c9a-0bdfe8992f8d" targetNamespace="http://schemas.microsoft.com/office/2006/metadata/properties" ma:root="true" ma:fieldsID="dfca317f7a78e3feecb90bd8d6b40aba"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BC2864C4-5489-44E1-9132-05397C149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1449</Words>
  <Characters>8265</Characters>
  <Application>Microsoft Office Word</Application>
  <DocSecurity>0</DocSecurity>
  <Lines>68</Lines>
  <Paragraphs>19</Paragraphs>
  <ScaleCrop>false</ScaleCrop>
  <Company>University of Southampton</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dc:description/>
  <cp:lastModifiedBy>Janice Poon</cp:lastModifiedBy>
  <cp:revision>21</cp:revision>
  <dcterms:created xsi:type="dcterms:W3CDTF">2026-04-13T07:34:00Z</dcterms:created>
  <dcterms:modified xsi:type="dcterms:W3CDTF">2026-06-03T09:40:00Z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